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17B00" w14:textId="77777777" w:rsidR="002B5C61" w:rsidRPr="009617CF" w:rsidRDefault="002E6667">
      <w:pPr>
        <w:rPr>
          <w:rFonts w:ascii="Arial" w:hAnsi="Arial" w:cs="Arial"/>
        </w:rPr>
      </w:pPr>
      <w:r w:rsidRPr="009617CF">
        <w:rPr>
          <w:rFonts w:ascii="Arial" w:hAnsi="Arial" w:cs="Arial"/>
          <w:noProof/>
        </w:rPr>
        <w:drawing>
          <wp:inline distT="0" distB="0" distL="0" distR="0" wp14:anchorId="16617B00" wp14:editId="16617B01">
            <wp:extent cx="3238503" cy="1123953"/>
            <wp:effectExtent l="0" t="0" r="0" b="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238503" cy="1123953"/>
                    </a:xfrm>
                    <a:prstGeom prst="rect">
                      <a:avLst/>
                    </a:prstGeom>
                    <a:noFill/>
                    <a:ln>
                      <a:noFill/>
                      <a:prstDash/>
                    </a:ln>
                  </pic:spPr>
                </pic:pic>
              </a:graphicData>
            </a:graphic>
          </wp:inline>
        </w:drawing>
      </w:r>
    </w:p>
    <w:p w14:paraId="16617B01" w14:textId="77777777" w:rsidR="002B5C61" w:rsidRPr="003D7A4B" w:rsidRDefault="002E6667">
      <w:pPr>
        <w:rPr>
          <w:rFonts w:ascii="Arial" w:hAnsi="Arial" w:cs="Arial"/>
          <w:b/>
          <w:bCs/>
          <w:u w:val="single"/>
        </w:rPr>
      </w:pPr>
      <w:r w:rsidRPr="003D7A4B">
        <w:rPr>
          <w:rFonts w:ascii="Arial" w:hAnsi="Arial" w:cs="Arial"/>
          <w:b/>
          <w:bCs/>
          <w:u w:val="single"/>
        </w:rPr>
        <w:t>Fair Value Product Assessment</w:t>
      </w:r>
    </w:p>
    <w:p w14:paraId="16617B02" w14:textId="77777777" w:rsidR="002B5C61" w:rsidRPr="009617CF" w:rsidRDefault="002E6667">
      <w:pPr>
        <w:rPr>
          <w:rFonts w:ascii="Arial" w:hAnsi="Arial" w:cs="Arial"/>
        </w:rPr>
      </w:pPr>
      <w:r w:rsidRPr="009617CF">
        <w:rPr>
          <w:rFonts w:ascii="Arial" w:hAnsi="Arial" w:cs="Arial"/>
        </w:rPr>
        <w:t xml:space="preserve">Product Name: </w:t>
      </w:r>
      <w:r w:rsidRPr="003D7A4B">
        <w:rPr>
          <w:rFonts w:ascii="Arial" w:hAnsi="Arial" w:cs="Arial"/>
          <w:b/>
          <w:bCs/>
        </w:rPr>
        <w:t>Active (Company Paid)</w:t>
      </w:r>
    </w:p>
    <w:p w14:paraId="16617B03" w14:textId="796A6A44" w:rsidR="002B5C61" w:rsidRPr="009617CF" w:rsidRDefault="002E6667">
      <w:pPr>
        <w:rPr>
          <w:rFonts w:ascii="Arial" w:hAnsi="Arial" w:cs="Arial"/>
        </w:rPr>
      </w:pPr>
      <w:r w:rsidRPr="009617CF">
        <w:rPr>
          <w:rFonts w:ascii="Arial" w:hAnsi="Arial" w:cs="Arial"/>
        </w:rPr>
        <w:t>Target Market: The Active product is primarily aimed at the voluntary payroll corporate market but can also be purchased as an employee benefit on a company paid basis. T</w:t>
      </w:r>
      <w:r w:rsidR="007231AE" w:rsidRPr="009617CF">
        <w:rPr>
          <w:rFonts w:ascii="Arial" w:hAnsi="Arial" w:cs="Arial"/>
        </w:rPr>
        <w:t>ypically this is for companies with fewer than 10 employees</w:t>
      </w:r>
      <w:r w:rsidR="00E038CC" w:rsidRPr="009617CF">
        <w:rPr>
          <w:rFonts w:ascii="Arial" w:hAnsi="Arial" w:cs="Arial"/>
        </w:rPr>
        <w:t xml:space="preserve"> and a minimum of 3</w:t>
      </w:r>
      <w:r w:rsidR="007231AE" w:rsidRPr="009617CF">
        <w:rPr>
          <w:rFonts w:ascii="Arial" w:hAnsi="Arial" w:cs="Arial"/>
        </w:rPr>
        <w:t>.</w:t>
      </w:r>
      <w:r w:rsidRPr="009617CF">
        <w:rPr>
          <w:rFonts w:ascii="Arial" w:hAnsi="Arial" w:cs="Arial"/>
        </w:rPr>
        <w:t xml:space="preserve"> </w:t>
      </w:r>
    </w:p>
    <w:p w14:paraId="16617B04" w14:textId="5ABE3D5D" w:rsidR="002B5C61" w:rsidRPr="009617CF" w:rsidRDefault="002E6667">
      <w:pPr>
        <w:rPr>
          <w:rFonts w:ascii="Arial" w:hAnsi="Arial" w:cs="Arial"/>
        </w:rPr>
      </w:pPr>
      <w:r w:rsidRPr="009617CF">
        <w:rPr>
          <w:rFonts w:ascii="Arial" w:hAnsi="Arial" w:cs="Arial"/>
        </w:rPr>
        <w:t xml:space="preserve">Any identified markets for whom the product is not suitable: </w:t>
      </w:r>
      <w:r w:rsidR="00DC1D4A" w:rsidRPr="009617CF">
        <w:rPr>
          <w:rFonts w:ascii="Arial" w:hAnsi="Arial" w:cs="Arial"/>
        </w:rPr>
        <w:t>This product is not suitable for i</w:t>
      </w:r>
      <w:r w:rsidRPr="009617CF">
        <w:rPr>
          <w:rFonts w:ascii="Arial" w:hAnsi="Arial" w:cs="Arial"/>
        </w:rPr>
        <w:t>ndividuals resident outside of the UK.</w:t>
      </w:r>
      <w:r w:rsidR="00DC1D4A" w:rsidRPr="009617CF">
        <w:rPr>
          <w:rFonts w:ascii="Arial" w:hAnsi="Arial" w:cs="Arial"/>
        </w:rPr>
        <w:t xml:space="preserve"> However if the company is registered and located in the UK, we will cover employees resident in the ROI.</w:t>
      </w:r>
    </w:p>
    <w:tbl>
      <w:tblPr>
        <w:tblW w:w="9016" w:type="dxa"/>
        <w:tblLayout w:type="fixed"/>
        <w:tblCellMar>
          <w:left w:w="10" w:type="dxa"/>
          <w:right w:w="10" w:type="dxa"/>
        </w:tblCellMar>
        <w:tblLook w:val="0000" w:firstRow="0" w:lastRow="0" w:firstColumn="0" w:lastColumn="0" w:noHBand="0" w:noVBand="0"/>
      </w:tblPr>
      <w:tblGrid>
        <w:gridCol w:w="833"/>
        <w:gridCol w:w="2139"/>
        <w:gridCol w:w="6044"/>
      </w:tblGrid>
      <w:tr w:rsidR="002B5C61" w:rsidRPr="009617CF" w14:paraId="16617B08" w14:textId="77777777" w:rsidTr="009617CF">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05" w14:textId="77777777" w:rsidR="002B5C61" w:rsidRPr="009617CF" w:rsidRDefault="002E6667">
            <w:pPr>
              <w:pStyle w:val="NoSpacing"/>
              <w:rPr>
                <w:rFonts w:ascii="Arial" w:hAnsi="Arial" w:cs="Arial"/>
                <w:b/>
                <w:bCs/>
              </w:rPr>
            </w:pPr>
            <w:r w:rsidRPr="009617CF">
              <w:rPr>
                <w:rFonts w:ascii="Arial" w:hAnsi="Arial" w:cs="Arial"/>
                <w:b/>
                <w:bCs/>
              </w:rPr>
              <w:t>Number</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06" w14:textId="77777777" w:rsidR="002B5C61" w:rsidRPr="009617CF" w:rsidRDefault="002E6667">
            <w:pPr>
              <w:pStyle w:val="NoSpacing"/>
              <w:rPr>
                <w:rFonts w:ascii="Arial" w:hAnsi="Arial" w:cs="Arial"/>
                <w:b/>
                <w:bCs/>
              </w:rPr>
            </w:pPr>
            <w:r w:rsidRPr="009617CF">
              <w:rPr>
                <w:rFonts w:ascii="Arial" w:hAnsi="Arial" w:cs="Arial"/>
                <w:b/>
                <w:bCs/>
              </w:rPr>
              <w:t>Assessment Question/ Category</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07" w14:textId="77777777" w:rsidR="002B5C61" w:rsidRPr="009617CF" w:rsidRDefault="002E6667">
            <w:pPr>
              <w:pStyle w:val="NoSpacing"/>
              <w:rPr>
                <w:rFonts w:ascii="Arial" w:hAnsi="Arial" w:cs="Arial"/>
                <w:b/>
                <w:bCs/>
              </w:rPr>
            </w:pPr>
            <w:r w:rsidRPr="009617CF">
              <w:rPr>
                <w:rFonts w:ascii="Arial" w:hAnsi="Arial" w:cs="Arial"/>
                <w:b/>
                <w:bCs/>
              </w:rPr>
              <w:t>Assessment</w:t>
            </w:r>
          </w:p>
        </w:tc>
      </w:tr>
      <w:tr w:rsidR="002B5C61" w:rsidRPr="009617CF" w14:paraId="16617B0C" w14:textId="77777777" w:rsidTr="009617CF">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09" w14:textId="77777777" w:rsidR="002B5C61" w:rsidRPr="009617CF" w:rsidRDefault="002E6667">
            <w:pPr>
              <w:pStyle w:val="NoSpacing"/>
              <w:rPr>
                <w:rFonts w:ascii="Arial" w:hAnsi="Arial" w:cs="Arial"/>
              </w:rPr>
            </w:pPr>
            <w:r w:rsidRPr="009617CF">
              <w:rPr>
                <w:rFonts w:ascii="Arial" w:hAnsi="Arial" w:cs="Arial"/>
              </w:rPr>
              <w:t>1.</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2F0EB" w14:textId="77777777" w:rsidR="002B5C61" w:rsidRDefault="002E6667">
            <w:pPr>
              <w:pStyle w:val="NoSpacing"/>
              <w:rPr>
                <w:rFonts w:ascii="Arial" w:hAnsi="Arial" w:cs="Arial"/>
              </w:rPr>
            </w:pPr>
            <w:r w:rsidRPr="009617CF">
              <w:rPr>
                <w:rFonts w:ascii="Arial" w:hAnsi="Arial" w:cs="Arial"/>
              </w:rPr>
              <w:t>Details of the nature of the product</w:t>
            </w:r>
          </w:p>
          <w:p w14:paraId="16617B0A" w14:textId="77777777" w:rsidR="00AE2FFE" w:rsidRPr="009617CF" w:rsidRDefault="00AE2FFE">
            <w:pPr>
              <w:pStyle w:val="NoSpacing"/>
              <w:rPr>
                <w:rFonts w:ascii="Arial" w:hAnsi="Arial" w:cs="Arial"/>
              </w:rPr>
            </w:pP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0B" w14:textId="77777777" w:rsidR="002B5C61" w:rsidRPr="009617CF" w:rsidRDefault="002E6667">
            <w:pPr>
              <w:pStyle w:val="NoSpacing"/>
              <w:rPr>
                <w:rFonts w:ascii="Arial" w:hAnsi="Arial" w:cs="Arial"/>
              </w:rPr>
            </w:pPr>
            <w:r w:rsidRPr="009617CF">
              <w:rPr>
                <w:rFonts w:ascii="Arial" w:hAnsi="Arial" w:cs="Arial"/>
              </w:rPr>
              <w:t>Health Cash Plan.</w:t>
            </w:r>
          </w:p>
        </w:tc>
      </w:tr>
      <w:tr w:rsidR="002B5C61" w:rsidRPr="009617CF" w14:paraId="16617B10" w14:textId="77777777" w:rsidTr="009617CF">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0D" w14:textId="77777777" w:rsidR="002B5C61" w:rsidRPr="009617CF" w:rsidRDefault="002E6667">
            <w:pPr>
              <w:pStyle w:val="NoSpacing"/>
              <w:rPr>
                <w:rFonts w:ascii="Arial" w:hAnsi="Arial" w:cs="Arial"/>
              </w:rPr>
            </w:pPr>
            <w:r w:rsidRPr="009617CF">
              <w:rPr>
                <w:rFonts w:ascii="Arial" w:hAnsi="Arial" w:cs="Arial"/>
              </w:rPr>
              <w:t xml:space="preserve">2. </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0E" w14:textId="77777777" w:rsidR="002B5C61" w:rsidRPr="009617CF" w:rsidRDefault="002E6667">
            <w:pPr>
              <w:pStyle w:val="NoSpacing"/>
              <w:rPr>
                <w:rFonts w:ascii="Arial" w:hAnsi="Arial" w:cs="Arial"/>
              </w:rPr>
            </w:pPr>
            <w:r w:rsidRPr="009617CF">
              <w:rPr>
                <w:rFonts w:ascii="Arial" w:hAnsi="Arial" w:cs="Arial"/>
              </w:rPr>
              <w:t>Coverage that the product provides.</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36511" w14:textId="7CBAE95F" w:rsidR="002B5C61" w:rsidRDefault="002E6667">
            <w:pPr>
              <w:pStyle w:val="NoSpacing"/>
              <w:rPr>
                <w:rStyle w:val="Hyperlink"/>
                <w:rFonts w:ascii="Arial" w:eastAsia="Times New Roman" w:hAnsi="Arial" w:cs="Arial"/>
              </w:rPr>
            </w:pPr>
            <w:r w:rsidRPr="009617CF">
              <w:rPr>
                <w:rFonts w:ascii="Arial" w:hAnsi="Arial" w:cs="Arial"/>
              </w:rPr>
              <w:t>Refer to Active benefit table</w:t>
            </w:r>
            <w:r w:rsidR="00045B2C">
              <w:rPr>
                <w:rFonts w:ascii="Arial" w:hAnsi="Arial" w:cs="Arial"/>
              </w:rPr>
              <w:t xml:space="preserve"> and</w:t>
            </w:r>
            <w:r w:rsidR="00436960">
              <w:rPr>
                <w:rFonts w:ascii="Arial" w:hAnsi="Arial" w:cs="Arial"/>
              </w:rPr>
              <w:t xml:space="preserve"> </w:t>
            </w:r>
            <w:r w:rsidRPr="009617CF">
              <w:rPr>
                <w:rFonts w:ascii="Arial" w:hAnsi="Arial" w:cs="Arial"/>
              </w:rPr>
              <w:t>Terms &amp; Conditions</w:t>
            </w:r>
            <w:r w:rsidR="00436960">
              <w:rPr>
                <w:rFonts w:ascii="Arial" w:hAnsi="Arial" w:cs="Arial"/>
              </w:rPr>
              <w:t>.</w:t>
            </w:r>
            <w:r w:rsidRPr="009617CF">
              <w:rPr>
                <w:rFonts w:ascii="Arial" w:hAnsi="Arial" w:cs="Arial"/>
              </w:rPr>
              <w:t xml:space="preserve"> </w:t>
            </w:r>
            <w:hyperlink r:id="rId8" w:history="1"/>
            <w:r w:rsidR="00DF1B87" w:rsidRPr="009617CF">
              <w:rPr>
                <w:rStyle w:val="Hyperlink"/>
                <w:rFonts w:ascii="Arial" w:eastAsia="Times New Roman" w:hAnsi="Arial" w:cs="Arial"/>
              </w:rPr>
              <w:t xml:space="preserve"> </w:t>
            </w:r>
          </w:p>
          <w:p w14:paraId="16617B0F" w14:textId="0C27F744" w:rsidR="00AE2FFE" w:rsidRPr="009617CF" w:rsidRDefault="00AE2FFE">
            <w:pPr>
              <w:pStyle w:val="NoSpacing"/>
              <w:rPr>
                <w:rFonts w:ascii="Arial" w:hAnsi="Arial" w:cs="Arial"/>
              </w:rPr>
            </w:pPr>
          </w:p>
        </w:tc>
      </w:tr>
      <w:tr w:rsidR="002B5C61" w:rsidRPr="009617CF" w14:paraId="16617B1F" w14:textId="77777777" w:rsidTr="009617CF">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11" w14:textId="77777777" w:rsidR="002B5C61" w:rsidRPr="009617CF" w:rsidRDefault="002E6667">
            <w:pPr>
              <w:pStyle w:val="NoSpacing"/>
              <w:rPr>
                <w:rFonts w:ascii="Arial" w:hAnsi="Arial" w:cs="Arial"/>
              </w:rPr>
            </w:pPr>
            <w:r w:rsidRPr="009617CF">
              <w:rPr>
                <w:rFonts w:ascii="Arial" w:hAnsi="Arial" w:cs="Arial"/>
              </w:rPr>
              <w:t xml:space="preserve">3. </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12" w14:textId="77777777" w:rsidR="002B5C61" w:rsidRPr="009617CF" w:rsidRDefault="002E6667">
            <w:pPr>
              <w:pStyle w:val="NoSpacing"/>
              <w:rPr>
                <w:rFonts w:ascii="Arial" w:hAnsi="Arial" w:cs="Arial"/>
              </w:rPr>
            </w:pPr>
            <w:r w:rsidRPr="009617CF">
              <w:rPr>
                <w:rFonts w:ascii="Arial" w:hAnsi="Arial" w:cs="Arial"/>
              </w:rPr>
              <w:t>Limitations in relation to coverage (including but not limited to exclusions, limits of liability, excesses)</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13" w14:textId="77777777" w:rsidR="002B5C61" w:rsidRPr="009617CF" w:rsidRDefault="002E6667">
            <w:pPr>
              <w:pStyle w:val="NoSpacing"/>
              <w:rPr>
                <w:rFonts w:ascii="Arial" w:hAnsi="Arial" w:cs="Arial"/>
              </w:rPr>
            </w:pPr>
            <w:r w:rsidRPr="009617CF">
              <w:rPr>
                <w:rFonts w:ascii="Arial" w:hAnsi="Arial" w:cs="Arial"/>
              </w:rPr>
              <w:t>RESTRICTIONS</w:t>
            </w:r>
          </w:p>
          <w:p w14:paraId="16617B14" w14:textId="50608E2C" w:rsidR="002B5C61" w:rsidRPr="009617CF" w:rsidRDefault="002E6667">
            <w:pPr>
              <w:pStyle w:val="NoSpacing"/>
              <w:numPr>
                <w:ilvl w:val="0"/>
                <w:numId w:val="1"/>
              </w:numPr>
              <w:rPr>
                <w:rFonts w:ascii="Arial" w:hAnsi="Arial" w:cs="Arial"/>
              </w:rPr>
            </w:pPr>
            <w:r w:rsidRPr="009617CF">
              <w:rPr>
                <w:rFonts w:ascii="Arial" w:hAnsi="Arial" w:cs="Arial"/>
              </w:rPr>
              <w:t>Annual Benefit allowances.</w:t>
            </w:r>
          </w:p>
          <w:p w14:paraId="233B1157" w14:textId="04357ECE" w:rsidR="0021439A" w:rsidRPr="009617CF" w:rsidRDefault="0021439A">
            <w:pPr>
              <w:pStyle w:val="NoSpacing"/>
              <w:numPr>
                <w:ilvl w:val="0"/>
                <w:numId w:val="1"/>
              </w:numPr>
              <w:rPr>
                <w:rFonts w:ascii="Arial" w:hAnsi="Arial" w:cs="Arial"/>
              </w:rPr>
            </w:pPr>
            <w:r w:rsidRPr="009617CF">
              <w:rPr>
                <w:rFonts w:ascii="Arial" w:hAnsi="Arial" w:cs="Arial"/>
              </w:rPr>
              <w:t>Birth of a Child benefit has a 12 month waiting time</w:t>
            </w:r>
          </w:p>
          <w:p w14:paraId="16617B16" w14:textId="5DD695CE" w:rsidR="002B5C61" w:rsidRPr="009617CF" w:rsidRDefault="002E6667" w:rsidP="00E91C6D">
            <w:pPr>
              <w:pStyle w:val="NoSpacing"/>
              <w:numPr>
                <w:ilvl w:val="0"/>
                <w:numId w:val="1"/>
              </w:numPr>
              <w:rPr>
                <w:rFonts w:ascii="Arial" w:hAnsi="Arial" w:cs="Arial"/>
              </w:rPr>
            </w:pPr>
            <w:r w:rsidRPr="009617CF">
              <w:rPr>
                <w:rFonts w:ascii="Arial" w:hAnsi="Arial" w:cs="Arial"/>
              </w:rPr>
              <w:t>Claims must be received within 26 weeks of the treatment date or date of accident.</w:t>
            </w:r>
          </w:p>
          <w:p w14:paraId="0C3DED29" w14:textId="11CFFF6C" w:rsidR="0021439A" w:rsidRPr="009617CF" w:rsidRDefault="0021439A" w:rsidP="00E91C6D">
            <w:pPr>
              <w:pStyle w:val="NoSpacing"/>
              <w:numPr>
                <w:ilvl w:val="0"/>
                <w:numId w:val="1"/>
              </w:numPr>
              <w:rPr>
                <w:rFonts w:ascii="Arial" w:hAnsi="Arial" w:cs="Arial"/>
              </w:rPr>
            </w:pPr>
            <w:r w:rsidRPr="009617CF">
              <w:rPr>
                <w:rFonts w:ascii="Arial" w:hAnsi="Arial" w:cs="Arial"/>
              </w:rPr>
              <w:t>First night of any hospital stay is not covered</w:t>
            </w:r>
          </w:p>
          <w:p w14:paraId="1ACAD0DA" w14:textId="73868A94" w:rsidR="00FC1857" w:rsidRPr="009617CF" w:rsidRDefault="00FC1857" w:rsidP="00E91C6D">
            <w:pPr>
              <w:pStyle w:val="NoSpacing"/>
              <w:numPr>
                <w:ilvl w:val="0"/>
                <w:numId w:val="1"/>
              </w:numPr>
              <w:rPr>
                <w:rFonts w:ascii="Arial" w:hAnsi="Arial" w:cs="Arial"/>
              </w:rPr>
            </w:pPr>
            <w:r w:rsidRPr="009617CF">
              <w:rPr>
                <w:rFonts w:ascii="Arial" w:hAnsi="Arial" w:cs="Arial"/>
              </w:rPr>
              <w:t>PA ends on 66</w:t>
            </w:r>
            <w:r w:rsidRPr="009617CF">
              <w:rPr>
                <w:rFonts w:ascii="Arial" w:hAnsi="Arial" w:cs="Arial"/>
                <w:vertAlign w:val="superscript"/>
              </w:rPr>
              <w:t>th</w:t>
            </w:r>
            <w:r w:rsidRPr="009617CF">
              <w:rPr>
                <w:rFonts w:ascii="Arial" w:hAnsi="Arial" w:cs="Arial"/>
              </w:rPr>
              <w:t xml:space="preserve"> birthday</w:t>
            </w:r>
          </w:p>
          <w:p w14:paraId="0B7F4063" w14:textId="442812A8" w:rsidR="0021439A" w:rsidRPr="009617CF" w:rsidRDefault="0021439A" w:rsidP="00E91C6D">
            <w:pPr>
              <w:pStyle w:val="NoSpacing"/>
              <w:numPr>
                <w:ilvl w:val="0"/>
                <w:numId w:val="1"/>
              </w:numPr>
              <w:rPr>
                <w:rFonts w:ascii="Arial" w:hAnsi="Arial" w:cs="Arial"/>
              </w:rPr>
            </w:pPr>
            <w:r w:rsidRPr="009617CF">
              <w:rPr>
                <w:rFonts w:ascii="Arial" w:hAnsi="Arial" w:cs="Arial"/>
              </w:rPr>
              <w:t>Pre-existing conditions are not covered for hospital claims</w:t>
            </w:r>
          </w:p>
          <w:p w14:paraId="16617B17" w14:textId="65CDCEFB" w:rsidR="002B5C61" w:rsidRPr="009617CF" w:rsidRDefault="003D7A4B">
            <w:pPr>
              <w:pStyle w:val="NoSpacing"/>
              <w:numPr>
                <w:ilvl w:val="0"/>
                <w:numId w:val="1"/>
              </w:numPr>
              <w:rPr>
                <w:rFonts w:ascii="Arial" w:hAnsi="Arial" w:cs="Arial"/>
              </w:rPr>
            </w:pPr>
            <w:r>
              <w:rPr>
                <w:rFonts w:ascii="Arial" w:hAnsi="Arial" w:cs="Arial"/>
              </w:rPr>
              <w:t>A maximum of</w:t>
            </w:r>
            <w:r w:rsidR="002E6667" w:rsidRPr="009617CF">
              <w:rPr>
                <w:rFonts w:ascii="Arial" w:hAnsi="Arial" w:cs="Arial"/>
              </w:rPr>
              <w:t xml:space="preserve"> four dependent children are covered at no extra cost, up to their </w:t>
            </w:r>
            <w:r w:rsidR="00B732AC" w:rsidRPr="009617CF">
              <w:rPr>
                <w:rFonts w:ascii="Arial" w:hAnsi="Arial" w:cs="Arial"/>
              </w:rPr>
              <w:t>19</w:t>
            </w:r>
            <w:r w:rsidR="002E6667" w:rsidRPr="009617CF">
              <w:rPr>
                <w:rFonts w:ascii="Arial" w:hAnsi="Arial" w:cs="Arial"/>
                <w:vertAlign w:val="superscript"/>
              </w:rPr>
              <w:t>th</w:t>
            </w:r>
            <w:r w:rsidR="002E6667" w:rsidRPr="009617CF">
              <w:rPr>
                <w:rFonts w:ascii="Arial" w:hAnsi="Arial" w:cs="Arial"/>
              </w:rPr>
              <w:t xml:space="preserve"> birthday if in full time education, claiming half of the adult entitlement for the benefits as specified on the benefit table.</w:t>
            </w:r>
            <w:r w:rsidR="00855416" w:rsidRPr="009617CF">
              <w:rPr>
                <w:rFonts w:ascii="Arial" w:hAnsi="Arial" w:cs="Arial"/>
              </w:rPr>
              <w:t xml:space="preserve"> Some benefits are not provided for dependants.</w:t>
            </w:r>
          </w:p>
          <w:p w14:paraId="16617B19" w14:textId="77777777" w:rsidR="002B5C61" w:rsidRPr="009617CF" w:rsidRDefault="002E6667">
            <w:pPr>
              <w:pStyle w:val="NoSpacing"/>
              <w:rPr>
                <w:rFonts w:ascii="Arial" w:hAnsi="Arial" w:cs="Arial"/>
              </w:rPr>
            </w:pPr>
            <w:r w:rsidRPr="009617CF">
              <w:rPr>
                <w:rFonts w:ascii="Arial" w:hAnsi="Arial" w:cs="Arial"/>
              </w:rPr>
              <w:t>NOT INSURED</w:t>
            </w:r>
          </w:p>
          <w:p w14:paraId="16617B1A" w14:textId="77777777" w:rsidR="002B5C61" w:rsidRPr="009617CF" w:rsidRDefault="002E6667">
            <w:pPr>
              <w:pStyle w:val="NoSpacing"/>
              <w:numPr>
                <w:ilvl w:val="0"/>
                <w:numId w:val="2"/>
              </w:numPr>
              <w:rPr>
                <w:rFonts w:ascii="Arial" w:hAnsi="Arial" w:cs="Arial"/>
              </w:rPr>
            </w:pPr>
            <w:r w:rsidRPr="009617CF">
              <w:rPr>
                <w:rFonts w:ascii="Arial" w:hAnsi="Arial" w:cs="Arial"/>
              </w:rPr>
              <w:t>Treatment needed due to dangerous activities and sports, professional sports injuries or as a result of self-inflicted injuries.</w:t>
            </w:r>
          </w:p>
          <w:p w14:paraId="16617B1B" w14:textId="77777777" w:rsidR="002B5C61" w:rsidRPr="009617CF" w:rsidRDefault="002E6667">
            <w:pPr>
              <w:pStyle w:val="NoSpacing"/>
              <w:numPr>
                <w:ilvl w:val="0"/>
                <w:numId w:val="2"/>
              </w:numPr>
              <w:rPr>
                <w:rFonts w:ascii="Arial" w:hAnsi="Arial" w:cs="Arial"/>
              </w:rPr>
            </w:pPr>
            <w:r w:rsidRPr="009617CF">
              <w:rPr>
                <w:rFonts w:ascii="Arial" w:hAnsi="Arial" w:cs="Arial"/>
              </w:rPr>
              <w:t>Treatment provided by immediate family.</w:t>
            </w:r>
          </w:p>
          <w:p w14:paraId="16617B1C" w14:textId="77777777" w:rsidR="002B5C61" w:rsidRPr="009617CF" w:rsidRDefault="002E6667">
            <w:pPr>
              <w:pStyle w:val="NoSpacing"/>
              <w:numPr>
                <w:ilvl w:val="0"/>
                <w:numId w:val="2"/>
              </w:numPr>
              <w:rPr>
                <w:rFonts w:ascii="Arial" w:hAnsi="Arial" w:cs="Arial"/>
              </w:rPr>
            </w:pPr>
            <w:r w:rsidRPr="009617CF">
              <w:rPr>
                <w:rFonts w:ascii="Arial" w:hAnsi="Arial" w:cs="Arial"/>
              </w:rPr>
              <w:t>Treatments or benefits arranged, paid or facilitated through your employer or another employee.</w:t>
            </w:r>
          </w:p>
          <w:p w14:paraId="16617B1D" w14:textId="2B73F592" w:rsidR="002B5C61" w:rsidRPr="009617CF" w:rsidRDefault="002E6667">
            <w:pPr>
              <w:pStyle w:val="NoSpacing"/>
              <w:numPr>
                <w:ilvl w:val="0"/>
                <w:numId w:val="2"/>
              </w:numPr>
              <w:rPr>
                <w:rFonts w:ascii="Arial" w:hAnsi="Arial" w:cs="Arial"/>
              </w:rPr>
            </w:pPr>
            <w:r w:rsidRPr="009617CF">
              <w:rPr>
                <w:rFonts w:ascii="Arial" w:hAnsi="Arial" w:cs="Arial"/>
              </w:rPr>
              <w:t xml:space="preserve">Any charges for completion of </w:t>
            </w:r>
            <w:r w:rsidR="001C372C" w:rsidRPr="009617CF">
              <w:rPr>
                <w:rFonts w:ascii="Arial" w:hAnsi="Arial" w:cs="Arial"/>
              </w:rPr>
              <w:t>c</w:t>
            </w:r>
            <w:r w:rsidRPr="009617CF">
              <w:rPr>
                <w:rFonts w:ascii="Arial" w:hAnsi="Arial" w:cs="Arial"/>
              </w:rPr>
              <w:t>laim forms or any medical information need</w:t>
            </w:r>
            <w:r w:rsidR="001C372C" w:rsidRPr="009617CF">
              <w:rPr>
                <w:rFonts w:ascii="Arial" w:hAnsi="Arial" w:cs="Arial"/>
              </w:rPr>
              <w:t>ed</w:t>
            </w:r>
            <w:r w:rsidRPr="009617CF">
              <w:rPr>
                <w:rFonts w:ascii="Arial" w:hAnsi="Arial" w:cs="Arial"/>
              </w:rPr>
              <w:t xml:space="preserve"> to support </w:t>
            </w:r>
            <w:r w:rsidR="001C372C" w:rsidRPr="009617CF">
              <w:rPr>
                <w:rFonts w:ascii="Arial" w:hAnsi="Arial" w:cs="Arial"/>
              </w:rPr>
              <w:t>a</w:t>
            </w:r>
            <w:r w:rsidRPr="009617CF">
              <w:rPr>
                <w:rFonts w:ascii="Arial" w:hAnsi="Arial" w:cs="Arial"/>
              </w:rPr>
              <w:t xml:space="preserve"> claim.</w:t>
            </w:r>
          </w:p>
          <w:p w14:paraId="16617B1E" w14:textId="77777777" w:rsidR="002B5C61" w:rsidRPr="009617CF" w:rsidRDefault="002B5C61">
            <w:pPr>
              <w:pStyle w:val="NoSpacing"/>
              <w:rPr>
                <w:rFonts w:ascii="Arial" w:hAnsi="Arial" w:cs="Arial"/>
              </w:rPr>
            </w:pPr>
          </w:p>
        </w:tc>
      </w:tr>
      <w:tr w:rsidR="002B5C61" w:rsidRPr="009617CF" w14:paraId="16617B2D" w14:textId="77777777" w:rsidTr="009617CF">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20" w14:textId="77777777" w:rsidR="002B5C61" w:rsidRPr="009617CF" w:rsidRDefault="002E6667">
            <w:pPr>
              <w:pStyle w:val="NoSpacing"/>
              <w:rPr>
                <w:rFonts w:ascii="Arial" w:hAnsi="Arial" w:cs="Arial"/>
              </w:rPr>
            </w:pPr>
            <w:r w:rsidRPr="009617CF">
              <w:rPr>
                <w:rFonts w:ascii="Arial" w:hAnsi="Arial" w:cs="Arial"/>
              </w:rPr>
              <w:t xml:space="preserve">4. </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21" w14:textId="77777777" w:rsidR="002B5C61" w:rsidRPr="009617CF" w:rsidRDefault="002E6667">
            <w:pPr>
              <w:pStyle w:val="NoSpacing"/>
              <w:rPr>
                <w:rFonts w:ascii="Arial" w:hAnsi="Arial" w:cs="Arial"/>
              </w:rPr>
            </w:pPr>
            <w:r w:rsidRPr="009617CF">
              <w:rPr>
                <w:rFonts w:ascii="Arial" w:hAnsi="Arial" w:cs="Arial"/>
              </w:rPr>
              <w:t>Type &amp; quality of the services to be provided</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22" w14:textId="5D917EB5" w:rsidR="002B5C61" w:rsidRPr="009617CF" w:rsidRDefault="002E6667">
            <w:pPr>
              <w:pStyle w:val="NoSpacing"/>
              <w:rPr>
                <w:rFonts w:ascii="Arial" w:hAnsi="Arial" w:cs="Arial"/>
              </w:rPr>
            </w:pPr>
            <w:r w:rsidRPr="009617CF">
              <w:rPr>
                <w:rFonts w:ascii="Arial" w:hAnsi="Arial" w:cs="Arial"/>
              </w:rPr>
              <w:t xml:space="preserve">Policyholders will have access to all the benefits specified on the benefit table. </w:t>
            </w:r>
            <w:r w:rsidR="00855416" w:rsidRPr="009617CF">
              <w:rPr>
                <w:rFonts w:ascii="Arial" w:hAnsi="Arial" w:cs="Arial"/>
              </w:rPr>
              <w:t>Named dependants will have access as outlined on the benefit table.</w:t>
            </w:r>
          </w:p>
          <w:p w14:paraId="16617B23" w14:textId="77777777" w:rsidR="002B5C61" w:rsidRPr="009617CF" w:rsidRDefault="002B5C61">
            <w:pPr>
              <w:pStyle w:val="NoSpacing"/>
              <w:rPr>
                <w:rFonts w:ascii="Arial" w:hAnsi="Arial" w:cs="Arial"/>
              </w:rPr>
            </w:pPr>
          </w:p>
          <w:p w14:paraId="5927BD42" w14:textId="77777777" w:rsidR="00AD1917" w:rsidRPr="009617CF" w:rsidRDefault="002E6667" w:rsidP="00AD1917">
            <w:pPr>
              <w:pStyle w:val="NoSpacing"/>
              <w:rPr>
                <w:rFonts w:ascii="Arial" w:hAnsi="Arial" w:cs="Arial"/>
              </w:rPr>
            </w:pPr>
            <w:r w:rsidRPr="009617CF">
              <w:rPr>
                <w:rFonts w:ascii="Arial" w:hAnsi="Arial" w:cs="Arial"/>
              </w:rPr>
              <w:t>Access to the My Medicash app</w:t>
            </w:r>
            <w:r w:rsidR="00146158" w:rsidRPr="009617CF">
              <w:rPr>
                <w:rFonts w:ascii="Arial" w:hAnsi="Arial" w:cs="Arial"/>
              </w:rPr>
              <w:t xml:space="preserve"> for </w:t>
            </w:r>
            <w:r w:rsidRPr="009617CF">
              <w:rPr>
                <w:rFonts w:ascii="Arial" w:hAnsi="Arial" w:cs="Arial"/>
              </w:rPr>
              <w:t>claim submission</w:t>
            </w:r>
            <w:r w:rsidR="00146158" w:rsidRPr="009617CF">
              <w:rPr>
                <w:rFonts w:ascii="Arial" w:hAnsi="Arial" w:cs="Arial"/>
              </w:rPr>
              <w:t xml:space="preserve"> and mProve</w:t>
            </w:r>
            <w:r w:rsidRPr="009617CF">
              <w:rPr>
                <w:rFonts w:ascii="Arial" w:hAnsi="Arial" w:cs="Arial"/>
              </w:rPr>
              <w:t>, access to policy documents and ancillary services.</w:t>
            </w:r>
            <w:r w:rsidR="00AD1917" w:rsidRPr="009617CF">
              <w:rPr>
                <w:rFonts w:ascii="Arial" w:hAnsi="Arial" w:cs="Arial"/>
              </w:rPr>
              <w:t xml:space="preserve"> Claims can also be submitted through the website or by post.</w:t>
            </w:r>
          </w:p>
          <w:p w14:paraId="16617B25" w14:textId="77777777" w:rsidR="002B5C61" w:rsidRPr="009617CF" w:rsidRDefault="002B5C61">
            <w:pPr>
              <w:pStyle w:val="NoSpacing"/>
              <w:rPr>
                <w:rFonts w:ascii="Arial" w:hAnsi="Arial" w:cs="Arial"/>
              </w:rPr>
            </w:pPr>
          </w:p>
          <w:p w14:paraId="440EA208" w14:textId="77777777" w:rsidR="001C53DC" w:rsidRPr="009617CF" w:rsidRDefault="002E6667">
            <w:pPr>
              <w:pStyle w:val="NoSpacing"/>
              <w:rPr>
                <w:rFonts w:ascii="Arial" w:hAnsi="Arial" w:cs="Arial"/>
              </w:rPr>
            </w:pPr>
            <w:r w:rsidRPr="009617CF">
              <w:rPr>
                <w:rFonts w:ascii="Arial" w:hAnsi="Arial" w:cs="Arial"/>
              </w:rPr>
              <w:t xml:space="preserve">Customer support from Medicash by both telephone and email. </w:t>
            </w:r>
          </w:p>
          <w:p w14:paraId="217BEF8B" w14:textId="36EFBA0F" w:rsidR="001C53DC" w:rsidRPr="009617CF" w:rsidRDefault="001C53DC">
            <w:pPr>
              <w:pStyle w:val="NoSpacing"/>
              <w:rPr>
                <w:rFonts w:ascii="Arial" w:hAnsi="Arial" w:cs="Arial"/>
              </w:rPr>
            </w:pPr>
          </w:p>
          <w:p w14:paraId="25C1B2D2" w14:textId="34BFBAF7" w:rsidR="001C53DC" w:rsidRPr="009617CF" w:rsidRDefault="001C53DC">
            <w:pPr>
              <w:pStyle w:val="NoSpacing"/>
              <w:rPr>
                <w:rFonts w:ascii="Arial" w:hAnsi="Arial" w:cs="Arial"/>
              </w:rPr>
            </w:pPr>
            <w:r w:rsidRPr="009617CF">
              <w:rPr>
                <w:rFonts w:ascii="Arial" w:hAnsi="Arial" w:cs="Arial"/>
              </w:rPr>
              <w:t>Ancillary services can provide virtual services, for example Virtual GP appointments</w:t>
            </w:r>
            <w:r w:rsidR="001F61F1" w:rsidRPr="009617CF">
              <w:rPr>
                <w:rFonts w:ascii="Arial" w:hAnsi="Arial" w:cs="Arial"/>
              </w:rPr>
              <w:t>, Phio and Skinvision.</w:t>
            </w:r>
          </w:p>
          <w:p w14:paraId="0BBB992B" w14:textId="77777777" w:rsidR="001C53DC" w:rsidRPr="009617CF" w:rsidRDefault="001C53DC">
            <w:pPr>
              <w:pStyle w:val="NoSpacing"/>
              <w:rPr>
                <w:rFonts w:ascii="Arial" w:hAnsi="Arial" w:cs="Arial"/>
              </w:rPr>
            </w:pPr>
          </w:p>
          <w:p w14:paraId="16617B26" w14:textId="38FA3DCB" w:rsidR="002B5C61" w:rsidRPr="009617CF" w:rsidRDefault="002E6667">
            <w:pPr>
              <w:pStyle w:val="NoSpacing"/>
              <w:rPr>
                <w:rFonts w:ascii="Arial" w:hAnsi="Arial" w:cs="Arial"/>
              </w:rPr>
            </w:pPr>
            <w:r w:rsidRPr="009617CF">
              <w:rPr>
                <w:rFonts w:ascii="Arial" w:hAnsi="Arial" w:cs="Arial"/>
              </w:rPr>
              <w:t xml:space="preserve">Telephone lines are open 8am to 5pm, Monday to Friday (excluding bank holidays), with </w:t>
            </w:r>
            <w:r w:rsidR="00295650">
              <w:rPr>
                <w:rFonts w:ascii="Arial" w:hAnsi="Arial" w:cs="Arial"/>
              </w:rPr>
              <w:t>7</w:t>
            </w:r>
            <w:r w:rsidRPr="009617CF">
              <w:rPr>
                <w:rFonts w:ascii="Arial" w:hAnsi="Arial" w:cs="Arial"/>
              </w:rPr>
              <w:t xml:space="preserve">0% of calls answered within </w:t>
            </w:r>
            <w:r w:rsidR="00295650">
              <w:rPr>
                <w:rFonts w:ascii="Arial" w:hAnsi="Arial" w:cs="Arial"/>
              </w:rPr>
              <w:t>3</w:t>
            </w:r>
            <w:r w:rsidRPr="009617CF">
              <w:rPr>
                <w:rFonts w:ascii="Arial" w:hAnsi="Arial" w:cs="Arial"/>
              </w:rPr>
              <w:t xml:space="preserve">0 seconds and less than 5% abandoned. Emails </w:t>
            </w:r>
            <w:r w:rsidR="00872284" w:rsidRPr="009617CF">
              <w:rPr>
                <w:rFonts w:ascii="Arial" w:hAnsi="Arial" w:cs="Arial"/>
              </w:rPr>
              <w:t xml:space="preserve">to Medicash </w:t>
            </w:r>
            <w:r w:rsidRPr="009617CF">
              <w:rPr>
                <w:rFonts w:ascii="Arial" w:hAnsi="Arial" w:cs="Arial"/>
              </w:rPr>
              <w:t>are responded to within 2 working days.</w:t>
            </w:r>
          </w:p>
          <w:p w14:paraId="021A75BE" w14:textId="4C239FA3" w:rsidR="00872284" w:rsidRPr="009617CF" w:rsidRDefault="00872284">
            <w:pPr>
              <w:pStyle w:val="NoSpacing"/>
              <w:rPr>
                <w:rFonts w:ascii="Arial" w:hAnsi="Arial" w:cs="Arial"/>
              </w:rPr>
            </w:pPr>
          </w:p>
          <w:p w14:paraId="0DB0111A" w14:textId="0FBABEE3" w:rsidR="00872284" w:rsidRPr="009617CF" w:rsidRDefault="00872284">
            <w:pPr>
              <w:pStyle w:val="NoSpacing"/>
              <w:rPr>
                <w:rFonts w:ascii="Arial" w:hAnsi="Arial" w:cs="Arial"/>
              </w:rPr>
            </w:pPr>
            <w:r w:rsidRPr="009617CF">
              <w:rPr>
                <w:rFonts w:ascii="Arial" w:hAnsi="Arial" w:cs="Arial"/>
              </w:rPr>
              <w:t>Ancillary services are 24/7, 365 days a year.</w:t>
            </w:r>
          </w:p>
          <w:p w14:paraId="16617B2B" w14:textId="72CEFE3E" w:rsidR="002B5C61" w:rsidRPr="009617CF" w:rsidRDefault="002B5C61">
            <w:pPr>
              <w:pStyle w:val="NoSpacing"/>
              <w:rPr>
                <w:rFonts w:ascii="Arial" w:hAnsi="Arial" w:cs="Arial"/>
              </w:rPr>
            </w:pPr>
          </w:p>
          <w:p w14:paraId="3A94E86E" w14:textId="77777777" w:rsidR="002B5C61" w:rsidRPr="009617CF" w:rsidRDefault="002E6667">
            <w:pPr>
              <w:pStyle w:val="NoSpacing"/>
              <w:rPr>
                <w:rFonts w:ascii="Arial" w:hAnsi="Arial" w:cs="Arial"/>
              </w:rPr>
            </w:pPr>
            <w:r w:rsidRPr="009617CF">
              <w:rPr>
                <w:rFonts w:ascii="Arial" w:hAnsi="Arial" w:cs="Arial"/>
              </w:rPr>
              <w:t xml:space="preserve">Payment is ordinarily made by bank transfer using a fast payment service, meaning that following </w:t>
            </w:r>
            <w:r w:rsidR="009B657D" w:rsidRPr="009617CF">
              <w:rPr>
                <w:rFonts w:ascii="Arial" w:hAnsi="Arial" w:cs="Arial"/>
              </w:rPr>
              <w:t>authorisation</w:t>
            </w:r>
            <w:r w:rsidRPr="009617CF">
              <w:rPr>
                <w:rFonts w:ascii="Arial" w:hAnsi="Arial" w:cs="Arial"/>
              </w:rPr>
              <w:t xml:space="preserve">, claims are </w:t>
            </w:r>
            <w:r w:rsidR="00575C49" w:rsidRPr="009617CF">
              <w:rPr>
                <w:rFonts w:ascii="Arial" w:hAnsi="Arial" w:cs="Arial"/>
              </w:rPr>
              <w:t xml:space="preserve">credited </w:t>
            </w:r>
            <w:r w:rsidRPr="009617CF">
              <w:rPr>
                <w:rFonts w:ascii="Arial" w:hAnsi="Arial" w:cs="Arial"/>
              </w:rPr>
              <w:t>to</w:t>
            </w:r>
            <w:r w:rsidR="00575C49" w:rsidRPr="009617CF">
              <w:rPr>
                <w:rFonts w:ascii="Arial" w:hAnsi="Arial" w:cs="Arial"/>
              </w:rPr>
              <w:t xml:space="preserve"> the</w:t>
            </w:r>
            <w:r w:rsidRPr="009617CF">
              <w:rPr>
                <w:rFonts w:ascii="Arial" w:hAnsi="Arial" w:cs="Arial"/>
              </w:rPr>
              <w:t xml:space="preserve"> policyholder</w:t>
            </w:r>
            <w:r w:rsidR="00575C49" w:rsidRPr="009617CF">
              <w:rPr>
                <w:rFonts w:ascii="Arial" w:hAnsi="Arial" w:cs="Arial"/>
              </w:rPr>
              <w:t>’s bank</w:t>
            </w:r>
            <w:r w:rsidRPr="009617CF">
              <w:rPr>
                <w:rFonts w:ascii="Arial" w:hAnsi="Arial" w:cs="Arial"/>
              </w:rPr>
              <w:t xml:space="preserve"> account by the end of the following working day and often within 24 hours.</w:t>
            </w:r>
            <w:r w:rsidR="00AD1917" w:rsidRPr="009617CF">
              <w:rPr>
                <w:rFonts w:ascii="Arial" w:hAnsi="Arial" w:cs="Arial"/>
              </w:rPr>
              <w:t xml:space="preserve"> Claims can also be made by cheque if the policyholder prefers.</w:t>
            </w:r>
          </w:p>
          <w:p w14:paraId="54D77C53" w14:textId="77777777" w:rsidR="000236A4" w:rsidRPr="009617CF" w:rsidRDefault="000236A4">
            <w:pPr>
              <w:pStyle w:val="NoSpacing"/>
              <w:rPr>
                <w:rFonts w:ascii="Arial" w:hAnsi="Arial" w:cs="Arial"/>
              </w:rPr>
            </w:pPr>
          </w:p>
          <w:p w14:paraId="2CF76D37" w14:textId="77777777" w:rsidR="000236A4" w:rsidRDefault="000236A4">
            <w:pPr>
              <w:pStyle w:val="NoSpacing"/>
              <w:rPr>
                <w:rFonts w:ascii="Arial" w:hAnsi="Arial" w:cs="Arial"/>
              </w:rPr>
            </w:pPr>
            <w:r w:rsidRPr="009617CF">
              <w:rPr>
                <w:rFonts w:ascii="Arial" w:hAnsi="Arial" w:cs="Arial"/>
              </w:rPr>
              <w:t>The ‘Medicash Assist’ service is available for policyholders with characteristics of vulnerability (</w:t>
            </w:r>
            <w:hyperlink r:id="rId9" w:history="1">
              <w:r w:rsidRPr="009617CF">
                <w:rPr>
                  <w:rStyle w:val="Hyperlink"/>
                  <w:rFonts w:ascii="Arial" w:hAnsi="Arial" w:cs="Arial"/>
                </w:rPr>
                <w:t>Medicash Assist | Medicash</w:t>
              </w:r>
            </w:hyperlink>
            <w:r w:rsidRPr="009617CF">
              <w:rPr>
                <w:rFonts w:ascii="Arial" w:hAnsi="Arial" w:cs="Arial"/>
              </w:rPr>
              <w:t>).</w:t>
            </w:r>
          </w:p>
          <w:p w14:paraId="16617B2C" w14:textId="6D95FE7D" w:rsidR="00AE7069" w:rsidRPr="009617CF" w:rsidRDefault="00AE7069">
            <w:pPr>
              <w:pStyle w:val="NoSpacing"/>
              <w:rPr>
                <w:rFonts w:ascii="Arial" w:hAnsi="Arial" w:cs="Arial"/>
              </w:rPr>
            </w:pPr>
          </w:p>
        </w:tc>
      </w:tr>
      <w:tr w:rsidR="002B5C61" w:rsidRPr="009617CF" w14:paraId="16617B31" w14:textId="77777777" w:rsidTr="009617CF">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2E" w14:textId="77777777" w:rsidR="002B5C61" w:rsidRPr="009617CF" w:rsidRDefault="002E6667">
            <w:pPr>
              <w:pStyle w:val="NoSpacing"/>
              <w:rPr>
                <w:rFonts w:ascii="Arial" w:hAnsi="Arial" w:cs="Arial"/>
              </w:rPr>
            </w:pPr>
            <w:r w:rsidRPr="009617CF">
              <w:rPr>
                <w:rFonts w:ascii="Arial" w:hAnsi="Arial" w:cs="Arial"/>
              </w:rPr>
              <w:lastRenderedPageBreak/>
              <w:t xml:space="preserve">5. </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CDCBA" w14:textId="77777777" w:rsidR="002B5C61" w:rsidRDefault="002E6667">
            <w:pPr>
              <w:pStyle w:val="NoSpacing"/>
              <w:rPr>
                <w:rFonts w:ascii="Arial" w:hAnsi="Arial" w:cs="Arial"/>
              </w:rPr>
            </w:pPr>
            <w:r w:rsidRPr="009617CF">
              <w:rPr>
                <w:rFonts w:ascii="Arial" w:hAnsi="Arial" w:cs="Arial"/>
              </w:rPr>
              <w:t>Is the product net priced</w:t>
            </w:r>
            <w:r w:rsidR="00AE7069">
              <w:rPr>
                <w:rFonts w:ascii="Arial" w:hAnsi="Arial" w:cs="Arial"/>
              </w:rPr>
              <w:t>?</w:t>
            </w:r>
          </w:p>
          <w:p w14:paraId="16617B2F" w14:textId="2B259360" w:rsidR="00AE7069" w:rsidRPr="009617CF" w:rsidRDefault="00AE7069">
            <w:pPr>
              <w:pStyle w:val="NoSpacing"/>
              <w:rPr>
                <w:rFonts w:ascii="Arial" w:hAnsi="Arial" w:cs="Arial"/>
              </w:rPr>
            </w:pP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30" w14:textId="7DEC4452" w:rsidR="002B5C61" w:rsidRPr="009617CF" w:rsidRDefault="002E6667">
            <w:pPr>
              <w:pStyle w:val="NoSpacing"/>
              <w:rPr>
                <w:rFonts w:ascii="Arial" w:hAnsi="Arial" w:cs="Arial"/>
              </w:rPr>
            </w:pPr>
            <w:r w:rsidRPr="009617CF">
              <w:rPr>
                <w:rFonts w:ascii="Arial" w:hAnsi="Arial" w:cs="Arial"/>
              </w:rPr>
              <w:t>All premiums include Insurance Premium Ta</w:t>
            </w:r>
            <w:r w:rsidR="00AB544C" w:rsidRPr="009617CF">
              <w:rPr>
                <w:rFonts w:ascii="Arial" w:hAnsi="Arial" w:cs="Arial"/>
              </w:rPr>
              <w:t>x</w:t>
            </w:r>
            <w:r w:rsidRPr="009617CF">
              <w:rPr>
                <w:rFonts w:ascii="Arial" w:hAnsi="Arial" w:cs="Arial"/>
              </w:rPr>
              <w:t>.</w:t>
            </w:r>
          </w:p>
        </w:tc>
      </w:tr>
      <w:tr w:rsidR="002B5C61" w:rsidRPr="009617CF" w14:paraId="16617B39" w14:textId="77777777" w:rsidTr="009617CF">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32" w14:textId="77777777" w:rsidR="002B5C61" w:rsidRPr="009617CF" w:rsidRDefault="002E6667">
            <w:pPr>
              <w:pStyle w:val="NoSpacing"/>
              <w:rPr>
                <w:rFonts w:ascii="Arial" w:hAnsi="Arial" w:cs="Arial"/>
              </w:rPr>
            </w:pPr>
            <w:r w:rsidRPr="009617CF">
              <w:rPr>
                <w:rFonts w:ascii="Arial" w:hAnsi="Arial" w:cs="Arial"/>
              </w:rPr>
              <w:t>6.</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33" w14:textId="77777777" w:rsidR="002B5C61" w:rsidRPr="009617CF" w:rsidRDefault="002E6667">
            <w:pPr>
              <w:pStyle w:val="NoSpacing"/>
              <w:rPr>
                <w:rFonts w:ascii="Arial" w:hAnsi="Arial" w:cs="Arial"/>
              </w:rPr>
            </w:pPr>
            <w:r w:rsidRPr="009617CF">
              <w:rPr>
                <w:rFonts w:ascii="Arial" w:hAnsi="Arial" w:cs="Arial"/>
              </w:rPr>
              <w:t>Total price to be paid by the customer</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36" w14:textId="0C135C9D" w:rsidR="002B5C61" w:rsidRPr="009617CF" w:rsidRDefault="002E6667">
            <w:pPr>
              <w:pStyle w:val="NoSpacing"/>
              <w:rPr>
                <w:rFonts w:ascii="Arial" w:hAnsi="Arial" w:cs="Arial"/>
              </w:rPr>
            </w:pPr>
            <w:r w:rsidRPr="009617CF">
              <w:rPr>
                <w:rFonts w:ascii="Arial" w:hAnsi="Arial" w:cs="Arial"/>
              </w:rPr>
              <w:t>There is no cost to the policyholder when Active is provided as an employee benefit, paid for by the employer.</w:t>
            </w:r>
            <w:r w:rsidR="008C2FEE" w:rsidRPr="009617CF">
              <w:rPr>
                <w:rFonts w:ascii="Arial" w:hAnsi="Arial" w:cs="Arial"/>
              </w:rPr>
              <w:t xml:space="preserve"> </w:t>
            </w:r>
            <w:r w:rsidR="004531B6" w:rsidRPr="009617CF">
              <w:rPr>
                <w:rFonts w:ascii="Arial" w:hAnsi="Arial" w:cs="Arial"/>
              </w:rPr>
              <w:t>However there may be a benefit in kind liability dependant on the amount of contribution the employer sel</w:t>
            </w:r>
            <w:r w:rsidR="00BB36BD" w:rsidRPr="009617CF">
              <w:rPr>
                <w:rFonts w:ascii="Arial" w:hAnsi="Arial" w:cs="Arial"/>
              </w:rPr>
              <w:t>e</w:t>
            </w:r>
            <w:r w:rsidR="004531B6" w:rsidRPr="009617CF">
              <w:rPr>
                <w:rFonts w:ascii="Arial" w:hAnsi="Arial" w:cs="Arial"/>
              </w:rPr>
              <w:t xml:space="preserve">cts. </w:t>
            </w:r>
            <w:r w:rsidRPr="009617CF">
              <w:rPr>
                <w:rFonts w:ascii="Arial" w:hAnsi="Arial" w:cs="Arial"/>
              </w:rPr>
              <w:t>The cover is counted as a benefit in kind for tax purposes on the element provided by the employer.</w:t>
            </w:r>
          </w:p>
          <w:p w14:paraId="16617B37" w14:textId="77777777" w:rsidR="002B5C61" w:rsidRPr="009617CF" w:rsidRDefault="002B5C61">
            <w:pPr>
              <w:pStyle w:val="NoSpacing"/>
              <w:rPr>
                <w:rFonts w:ascii="Arial" w:hAnsi="Arial" w:cs="Arial"/>
              </w:rPr>
            </w:pPr>
          </w:p>
          <w:p w14:paraId="0A938822" w14:textId="77777777" w:rsidR="002B5C61" w:rsidRDefault="002E6667">
            <w:pPr>
              <w:pStyle w:val="NoSpacing"/>
              <w:rPr>
                <w:rFonts w:ascii="Arial" w:hAnsi="Arial" w:cs="Arial"/>
              </w:rPr>
            </w:pPr>
            <w:r w:rsidRPr="009617CF">
              <w:rPr>
                <w:rFonts w:ascii="Arial" w:hAnsi="Arial" w:cs="Arial"/>
              </w:rPr>
              <w:t>Should the policyholder opt to increase to a higher level of cover, paying for the increase, they will be liable for this element of the premium paid, which includes Insurance Premium Tax (IPT).</w:t>
            </w:r>
          </w:p>
          <w:p w14:paraId="446AF00D" w14:textId="77777777" w:rsidR="00AE7069" w:rsidRDefault="00AE7069">
            <w:pPr>
              <w:pStyle w:val="NoSpacing"/>
              <w:rPr>
                <w:rFonts w:ascii="Arial" w:hAnsi="Arial" w:cs="Arial"/>
              </w:rPr>
            </w:pPr>
          </w:p>
          <w:p w14:paraId="5E5561F2" w14:textId="77777777" w:rsidR="00AE7069" w:rsidRDefault="00AE7069">
            <w:pPr>
              <w:pStyle w:val="NoSpacing"/>
              <w:rPr>
                <w:rFonts w:ascii="Arial" w:hAnsi="Arial" w:cs="Arial"/>
              </w:rPr>
            </w:pPr>
          </w:p>
          <w:p w14:paraId="42CC838E" w14:textId="77777777" w:rsidR="00AE7069" w:rsidRDefault="00AE7069">
            <w:pPr>
              <w:pStyle w:val="NoSpacing"/>
              <w:rPr>
                <w:rFonts w:ascii="Arial" w:hAnsi="Arial" w:cs="Arial"/>
              </w:rPr>
            </w:pPr>
          </w:p>
          <w:p w14:paraId="3522EEB7" w14:textId="77777777" w:rsidR="00AE7069" w:rsidRDefault="00AE7069">
            <w:pPr>
              <w:pStyle w:val="NoSpacing"/>
              <w:rPr>
                <w:rFonts w:ascii="Arial" w:hAnsi="Arial" w:cs="Arial"/>
              </w:rPr>
            </w:pPr>
          </w:p>
          <w:p w14:paraId="16617B38" w14:textId="77777777" w:rsidR="00AE7069" w:rsidRPr="009617CF" w:rsidRDefault="00AE7069">
            <w:pPr>
              <w:pStyle w:val="NoSpacing"/>
              <w:rPr>
                <w:rFonts w:ascii="Arial" w:hAnsi="Arial" w:cs="Arial"/>
              </w:rPr>
            </w:pPr>
          </w:p>
        </w:tc>
      </w:tr>
      <w:tr w:rsidR="002B5C61" w:rsidRPr="009617CF" w14:paraId="16617B41" w14:textId="77777777" w:rsidTr="009617CF">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3A" w14:textId="77777777" w:rsidR="002B5C61" w:rsidRPr="009617CF" w:rsidRDefault="002E6667">
            <w:pPr>
              <w:pStyle w:val="NoSpacing"/>
              <w:rPr>
                <w:rFonts w:ascii="Arial" w:hAnsi="Arial" w:cs="Arial"/>
              </w:rPr>
            </w:pPr>
            <w:r w:rsidRPr="009617CF">
              <w:rPr>
                <w:rFonts w:ascii="Arial" w:hAnsi="Arial" w:cs="Arial"/>
              </w:rPr>
              <w:t xml:space="preserve">7. </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3B" w14:textId="77777777" w:rsidR="002B5C61" w:rsidRPr="009617CF" w:rsidRDefault="002E6667">
            <w:pPr>
              <w:pStyle w:val="NoSpacing"/>
              <w:rPr>
                <w:rFonts w:ascii="Arial" w:hAnsi="Arial" w:cs="Arial"/>
              </w:rPr>
            </w:pPr>
            <w:r w:rsidRPr="009617CF">
              <w:rPr>
                <w:rFonts w:ascii="Arial" w:hAnsi="Arial" w:cs="Arial"/>
              </w:rPr>
              <w:t xml:space="preserve">Details of the pricing model used to calculate the risk premium i) for the initial policy term, ii) </w:t>
            </w:r>
            <w:r w:rsidRPr="009617CF">
              <w:rPr>
                <w:rFonts w:ascii="Arial" w:hAnsi="Arial" w:cs="Arial"/>
              </w:rPr>
              <w:lastRenderedPageBreak/>
              <w:t>for any future renewal</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3C" w14:textId="30EB84C5" w:rsidR="002B5C61" w:rsidRPr="009617CF" w:rsidRDefault="002E6667">
            <w:pPr>
              <w:pStyle w:val="NoSpacing"/>
              <w:rPr>
                <w:rFonts w:ascii="Arial" w:hAnsi="Arial" w:cs="Arial"/>
              </w:rPr>
            </w:pPr>
            <w:r w:rsidRPr="009617CF">
              <w:rPr>
                <w:rFonts w:ascii="Arial" w:hAnsi="Arial" w:cs="Arial"/>
              </w:rPr>
              <w:lastRenderedPageBreak/>
              <w:t xml:space="preserve">For </w:t>
            </w:r>
            <w:r w:rsidR="001A114C" w:rsidRPr="009617CF">
              <w:rPr>
                <w:rFonts w:ascii="Arial" w:hAnsi="Arial" w:cs="Arial"/>
              </w:rPr>
              <w:t>employers who have not had a cash plan before,</w:t>
            </w:r>
            <w:r w:rsidRPr="009617CF">
              <w:rPr>
                <w:rFonts w:ascii="Arial" w:hAnsi="Arial" w:cs="Arial"/>
              </w:rPr>
              <w:t xml:space="preserve"> standard rates apply on a community underwritten basis</w:t>
            </w:r>
            <w:r w:rsidR="001A114C" w:rsidRPr="009617CF">
              <w:rPr>
                <w:rFonts w:ascii="Arial" w:hAnsi="Arial" w:cs="Arial"/>
              </w:rPr>
              <w:t xml:space="preserve"> by plan</w:t>
            </w:r>
            <w:r w:rsidR="00BB4C31" w:rsidRPr="009617CF">
              <w:rPr>
                <w:rFonts w:ascii="Arial" w:hAnsi="Arial" w:cs="Arial"/>
              </w:rPr>
              <w:t>.</w:t>
            </w:r>
          </w:p>
          <w:p w14:paraId="16617B3D" w14:textId="77777777" w:rsidR="002B5C61" w:rsidRPr="009617CF" w:rsidRDefault="002B5C61">
            <w:pPr>
              <w:pStyle w:val="NoSpacing"/>
              <w:rPr>
                <w:rFonts w:ascii="Arial" w:hAnsi="Arial" w:cs="Arial"/>
              </w:rPr>
            </w:pPr>
          </w:p>
          <w:p w14:paraId="16617B3E" w14:textId="77777777" w:rsidR="002B5C61" w:rsidRPr="009617CF" w:rsidRDefault="002E6667">
            <w:pPr>
              <w:pStyle w:val="NoSpacing"/>
              <w:rPr>
                <w:rFonts w:ascii="Arial" w:hAnsi="Arial" w:cs="Arial"/>
              </w:rPr>
            </w:pPr>
            <w:r w:rsidRPr="009617CF">
              <w:rPr>
                <w:rFonts w:ascii="Arial" w:hAnsi="Arial" w:cs="Arial"/>
              </w:rPr>
              <w:lastRenderedPageBreak/>
              <w:t>If a group is switching a cash plan to Medicash, then the pricing model is based on risk analysis of claims data.</w:t>
            </w:r>
          </w:p>
          <w:p w14:paraId="16617B3F" w14:textId="77777777" w:rsidR="002B5C61" w:rsidRPr="009617CF" w:rsidRDefault="002B5C61">
            <w:pPr>
              <w:pStyle w:val="NoSpacing"/>
              <w:rPr>
                <w:rFonts w:ascii="Arial" w:hAnsi="Arial" w:cs="Arial"/>
              </w:rPr>
            </w:pPr>
          </w:p>
          <w:p w14:paraId="6B8A72F7" w14:textId="77777777" w:rsidR="002B5C61" w:rsidRDefault="002E6667">
            <w:pPr>
              <w:pStyle w:val="NoSpacing"/>
              <w:rPr>
                <w:rFonts w:ascii="Arial" w:hAnsi="Arial" w:cs="Arial"/>
              </w:rPr>
            </w:pPr>
            <w:r w:rsidRPr="009617CF">
              <w:rPr>
                <w:rFonts w:ascii="Arial" w:hAnsi="Arial" w:cs="Arial"/>
              </w:rPr>
              <w:t>At renewal, a review of claims data informs the risk approach to premium structure.</w:t>
            </w:r>
          </w:p>
          <w:p w14:paraId="16617B40" w14:textId="77777777" w:rsidR="00B96420" w:rsidRPr="009617CF" w:rsidRDefault="00B96420">
            <w:pPr>
              <w:pStyle w:val="NoSpacing"/>
              <w:rPr>
                <w:rFonts w:ascii="Arial" w:hAnsi="Arial" w:cs="Arial"/>
              </w:rPr>
            </w:pPr>
          </w:p>
        </w:tc>
      </w:tr>
      <w:tr w:rsidR="002B5C61" w:rsidRPr="009617CF" w14:paraId="16617B47" w14:textId="77777777" w:rsidTr="009617CF">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42" w14:textId="77777777" w:rsidR="002B5C61" w:rsidRPr="009617CF" w:rsidRDefault="002E6667">
            <w:pPr>
              <w:pStyle w:val="NoSpacing"/>
              <w:rPr>
                <w:rFonts w:ascii="Arial" w:hAnsi="Arial" w:cs="Arial"/>
              </w:rPr>
            </w:pPr>
            <w:r w:rsidRPr="009617CF">
              <w:rPr>
                <w:rFonts w:ascii="Arial" w:hAnsi="Arial" w:cs="Arial"/>
              </w:rPr>
              <w:lastRenderedPageBreak/>
              <w:t xml:space="preserve">8. </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43" w14:textId="4AFE64EE" w:rsidR="002B5C61" w:rsidRPr="009617CF" w:rsidRDefault="002E6667">
            <w:pPr>
              <w:pStyle w:val="NoSpacing"/>
              <w:rPr>
                <w:rFonts w:ascii="Arial" w:hAnsi="Arial" w:cs="Arial"/>
              </w:rPr>
            </w:pPr>
            <w:r w:rsidRPr="009617CF">
              <w:rPr>
                <w:rFonts w:ascii="Arial" w:hAnsi="Arial" w:cs="Arial"/>
              </w:rPr>
              <w:t>Breakdown of the overall cost of the insurance product</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44" w14:textId="7D060C61" w:rsidR="002B5C61" w:rsidRPr="009617CF" w:rsidRDefault="002E6667">
            <w:pPr>
              <w:pStyle w:val="NoSpacing"/>
              <w:rPr>
                <w:rFonts w:ascii="Arial" w:hAnsi="Arial" w:cs="Arial"/>
              </w:rPr>
            </w:pPr>
            <w:r w:rsidRPr="009617CF">
              <w:rPr>
                <w:rFonts w:ascii="Arial" w:hAnsi="Arial" w:cs="Arial"/>
              </w:rPr>
              <w:t>Active standard charges are</w:t>
            </w:r>
            <w:r w:rsidR="00630BF5" w:rsidRPr="009617CF">
              <w:rPr>
                <w:rFonts w:ascii="Arial" w:hAnsi="Arial" w:cs="Arial"/>
              </w:rPr>
              <w:t>:-</w:t>
            </w:r>
          </w:p>
          <w:p w14:paraId="6C15E3F1" w14:textId="140834DD" w:rsidR="00630BF5" w:rsidRPr="009617CF" w:rsidRDefault="00630BF5">
            <w:pPr>
              <w:pStyle w:val="NoSpacing"/>
              <w:rPr>
                <w:rFonts w:ascii="Arial" w:hAnsi="Arial" w:cs="Arial"/>
              </w:rPr>
            </w:pPr>
            <w:r w:rsidRPr="009617CF">
              <w:rPr>
                <w:rFonts w:ascii="Arial" w:hAnsi="Arial" w:cs="Arial"/>
                <w:noProof/>
              </w:rPr>
              <w:drawing>
                <wp:inline distT="0" distB="0" distL="0" distR="0" wp14:anchorId="19E0B70A" wp14:editId="5CDAA950">
                  <wp:extent cx="38100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10000" cy="838200"/>
                          </a:xfrm>
                          <a:prstGeom prst="rect">
                            <a:avLst/>
                          </a:prstGeom>
                        </pic:spPr>
                      </pic:pic>
                    </a:graphicData>
                  </a:graphic>
                </wp:inline>
              </w:drawing>
            </w:r>
          </w:p>
          <w:p w14:paraId="16617B45" w14:textId="77777777" w:rsidR="002B5C61" w:rsidRPr="009617CF" w:rsidRDefault="002B5C61">
            <w:pPr>
              <w:pStyle w:val="NoSpacing"/>
              <w:rPr>
                <w:rFonts w:ascii="Arial" w:hAnsi="Arial" w:cs="Arial"/>
              </w:rPr>
            </w:pPr>
          </w:p>
          <w:p w14:paraId="16617B46" w14:textId="71CA6E4C" w:rsidR="002B5C61" w:rsidRPr="009617CF" w:rsidRDefault="002B5C61">
            <w:pPr>
              <w:pStyle w:val="NoSpacing"/>
              <w:rPr>
                <w:rFonts w:ascii="Arial" w:hAnsi="Arial" w:cs="Arial"/>
              </w:rPr>
            </w:pPr>
          </w:p>
        </w:tc>
      </w:tr>
      <w:tr w:rsidR="002B5C61" w:rsidRPr="009617CF" w14:paraId="16617B4B" w14:textId="77777777" w:rsidTr="009617CF">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48" w14:textId="77777777" w:rsidR="002B5C61" w:rsidRPr="009617CF" w:rsidRDefault="002E6667">
            <w:pPr>
              <w:pStyle w:val="NoSpacing"/>
              <w:rPr>
                <w:rFonts w:ascii="Arial" w:hAnsi="Arial" w:cs="Arial"/>
              </w:rPr>
            </w:pPr>
            <w:r w:rsidRPr="009617CF">
              <w:rPr>
                <w:rFonts w:ascii="Arial" w:hAnsi="Arial" w:cs="Arial"/>
              </w:rPr>
              <w:t>9.</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5D65A" w14:textId="2FAD222C" w:rsidR="002B5C61" w:rsidRDefault="002E6667">
            <w:pPr>
              <w:pStyle w:val="NoSpacing"/>
              <w:rPr>
                <w:rFonts w:ascii="Arial" w:hAnsi="Arial" w:cs="Arial"/>
              </w:rPr>
            </w:pPr>
            <w:r w:rsidRPr="009617CF">
              <w:rPr>
                <w:rFonts w:ascii="Arial" w:hAnsi="Arial" w:cs="Arial"/>
              </w:rPr>
              <w:t>Details of the remuneration of each party in the distribution chain where this is part of the premium or otherwise paid directly by the customer</w:t>
            </w:r>
          </w:p>
          <w:p w14:paraId="16617B49" w14:textId="39696B50" w:rsidR="00B96420" w:rsidRPr="009617CF" w:rsidRDefault="00B96420">
            <w:pPr>
              <w:pStyle w:val="NoSpacing"/>
              <w:rPr>
                <w:rFonts w:ascii="Arial" w:hAnsi="Arial" w:cs="Arial"/>
              </w:rPr>
            </w:pP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AFF1B" w14:textId="77777777" w:rsidR="002B5C61" w:rsidRPr="009617CF" w:rsidRDefault="002E6667">
            <w:pPr>
              <w:pStyle w:val="NoSpacing"/>
              <w:rPr>
                <w:rFonts w:ascii="Arial" w:hAnsi="Arial" w:cs="Arial"/>
              </w:rPr>
            </w:pPr>
            <w:r w:rsidRPr="009617CF">
              <w:rPr>
                <w:rFonts w:ascii="Arial" w:hAnsi="Arial" w:cs="Arial"/>
              </w:rPr>
              <w:t>10% is the standard commission rate payable to any broker as applicable. There is no additional remuneration in terms of direct sales to group entities.</w:t>
            </w:r>
          </w:p>
          <w:p w14:paraId="07D62A7A" w14:textId="77777777" w:rsidR="000F6F30" w:rsidRPr="009617CF" w:rsidRDefault="000F6F30">
            <w:pPr>
              <w:pStyle w:val="NoSpacing"/>
              <w:rPr>
                <w:rFonts w:ascii="Arial" w:hAnsi="Arial" w:cs="Arial"/>
              </w:rPr>
            </w:pPr>
          </w:p>
          <w:p w14:paraId="16617B4A" w14:textId="422008C4" w:rsidR="000F6F30" w:rsidRPr="009617CF" w:rsidRDefault="000F6F30">
            <w:pPr>
              <w:pStyle w:val="NoSpacing"/>
              <w:rPr>
                <w:rFonts w:ascii="Arial" w:hAnsi="Arial" w:cs="Arial"/>
              </w:rPr>
            </w:pPr>
            <w:r w:rsidRPr="009617CF">
              <w:rPr>
                <w:rFonts w:ascii="Arial" w:hAnsi="Arial" w:cs="Arial"/>
              </w:rPr>
              <w:t>The Medicash internal sales team are targeted and bonus may apply, provided targets are met.</w:t>
            </w:r>
          </w:p>
        </w:tc>
      </w:tr>
      <w:tr w:rsidR="002B5C61" w:rsidRPr="009617CF" w14:paraId="16617B51" w14:textId="77777777" w:rsidTr="009617CF">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4C" w14:textId="77777777" w:rsidR="002B5C61" w:rsidRPr="009617CF" w:rsidRDefault="002E6667">
            <w:pPr>
              <w:pStyle w:val="NoSpacing"/>
              <w:rPr>
                <w:rFonts w:ascii="Arial" w:hAnsi="Arial" w:cs="Arial"/>
              </w:rPr>
            </w:pPr>
            <w:r w:rsidRPr="009617CF">
              <w:rPr>
                <w:rFonts w:ascii="Arial" w:hAnsi="Arial" w:cs="Arial"/>
              </w:rPr>
              <w:t xml:space="preserve">10. </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4D" w14:textId="77777777" w:rsidR="002B5C61" w:rsidRPr="009617CF" w:rsidRDefault="002E6667">
            <w:pPr>
              <w:pStyle w:val="NoSpacing"/>
              <w:rPr>
                <w:rFonts w:ascii="Arial" w:hAnsi="Arial" w:cs="Arial"/>
              </w:rPr>
            </w:pPr>
            <w:r w:rsidRPr="009617CF">
              <w:rPr>
                <w:rFonts w:ascii="Arial" w:hAnsi="Arial" w:cs="Arial"/>
              </w:rPr>
              <w:t>Are any changes expected to the total price a customer will pay during the period that they hold the product (including at the first or any subsequent renewal or any other point in time?)</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33622" w14:textId="38495C69" w:rsidR="001B2026" w:rsidRPr="009617CF" w:rsidRDefault="001B2026">
            <w:pPr>
              <w:pStyle w:val="NoSpacing"/>
              <w:rPr>
                <w:rFonts w:ascii="Arial" w:hAnsi="Arial" w:cs="Arial"/>
              </w:rPr>
            </w:pPr>
            <w:r w:rsidRPr="009617CF">
              <w:rPr>
                <w:rFonts w:ascii="Arial" w:hAnsi="Arial" w:cs="Arial"/>
              </w:rPr>
              <w:t>There are no changes expected to the price paid during the period the product is held. As noted above the policy is provided on an employer paid basis, at no cost to the policyholder</w:t>
            </w:r>
            <w:r w:rsidR="003D174B" w:rsidRPr="009617CF">
              <w:rPr>
                <w:rFonts w:ascii="Arial" w:hAnsi="Arial" w:cs="Arial"/>
              </w:rPr>
              <w:t>; unless they choose to trade the policy up.</w:t>
            </w:r>
          </w:p>
          <w:p w14:paraId="716AF4CB" w14:textId="2F3E08FB" w:rsidR="00471BF8" w:rsidRPr="009617CF" w:rsidRDefault="00471BF8">
            <w:pPr>
              <w:pStyle w:val="NoSpacing"/>
              <w:rPr>
                <w:rFonts w:ascii="Arial" w:hAnsi="Arial" w:cs="Arial"/>
              </w:rPr>
            </w:pPr>
          </w:p>
          <w:p w14:paraId="79EB5B20" w14:textId="64753697" w:rsidR="00471BF8" w:rsidRPr="009617CF" w:rsidRDefault="00471BF8">
            <w:pPr>
              <w:pStyle w:val="NoSpacing"/>
              <w:rPr>
                <w:rFonts w:ascii="Arial" w:hAnsi="Arial" w:cs="Arial"/>
              </w:rPr>
            </w:pPr>
            <w:r w:rsidRPr="009617CF">
              <w:rPr>
                <w:rFonts w:ascii="Arial" w:hAnsi="Arial" w:cs="Arial"/>
              </w:rPr>
              <w:t>This is monthly renewable policy with an annual anniversary discussion with the group or broker were rates may change.</w:t>
            </w:r>
          </w:p>
          <w:p w14:paraId="0289C501" w14:textId="77777777" w:rsidR="001B2026" w:rsidRPr="009617CF" w:rsidRDefault="001B2026">
            <w:pPr>
              <w:pStyle w:val="NoSpacing"/>
              <w:rPr>
                <w:rFonts w:ascii="Arial" w:hAnsi="Arial" w:cs="Arial"/>
              </w:rPr>
            </w:pPr>
          </w:p>
          <w:p w14:paraId="632BAA30" w14:textId="2DC5AF2E" w:rsidR="009617CF" w:rsidRPr="009617CF" w:rsidRDefault="002E6667">
            <w:pPr>
              <w:pStyle w:val="NoSpacing"/>
              <w:rPr>
                <w:rFonts w:ascii="Arial" w:hAnsi="Arial" w:cs="Arial"/>
              </w:rPr>
            </w:pPr>
            <w:r w:rsidRPr="009617CF">
              <w:rPr>
                <w:rFonts w:ascii="Arial" w:hAnsi="Arial" w:cs="Arial"/>
              </w:rPr>
              <w:t>This could result in renewal, renewal with a different price structure, non-renewal or renewal on a different plan.</w:t>
            </w:r>
            <w:r w:rsidR="0032317E" w:rsidRPr="009617CF">
              <w:rPr>
                <w:rFonts w:ascii="Arial" w:hAnsi="Arial" w:cs="Arial"/>
              </w:rPr>
              <w:t xml:space="preserve"> Prior to any renewal, there is no change to cos</w:t>
            </w:r>
          </w:p>
          <w:p w14:paraId="5F97573E" w14:textId="77777777" w:rsidR="009617CF" w:rsidRPr="009617CF" w:rsidRDefault="009617CF">
            <w:pPr>
              <w:pStyle w:val="NoSpacing"/>
              <w:rPr>
                <w:rFonts w:ascii="Arial" w:hAnsi="Arial" w:cs="Arial"/>
              </w:rPr>
            </w:pPr>
          </w:p>
          <w:p w14:paraId="6E3B7C91" w14:textId="77777777" w:rsidR="009617CF" w:rsidRPr="009617CF" w:rsidRDefault="009617CF">
            <w:pPr>
              <w:pStyle w:val="NoSpacing"/>
              <w:rPr>
                <w:rFonts w:ascii="Arial" w:hAnsi="Arial" w:cs="Arial"/>
              </w:rPr>
            </w:pPr>
          </w:p>
          <w:p w14:paraId="1669BCF0" w14:textId="77777777" w:rsidR="009617CF" w:rsidRPr="009617CF" w:rsidRDefault="009617CF">
            <w:pPr>
              <w:pStyle w:val="NoSpacing"/>
              <w:rPr>
                <w:rFonts w:ascii="Arial" w:hAnsi="Arial" w:cs="Arial"/>
              </w:rPr>
            </w:pPr>
          </w:p>
          <w:p w14:paraId="6D7419C8" w14:textId="77777777" w:rsidR="009617CF" w:rsidRPr="009617CF" w:rsidRDefault="009617CF">
            <w:pPr>
              <w:pStyle w:val="NoSpacing"/>
              <w:rPr>
                <w:rFonts w:ascii="Arial" w:hAnsi="Arial" w:cs="Arial"/>
              </w:rPr>
            </w:pPr>
          </w:p>
          <w:p w14:paraId="23489B5F" w14:textId="77777777" w:rsidR="009617CF" w:rsidRPr="009617CF" w:rsidRDefault="009617CF">
            <w:pPr>
              <w:pStyle w:val="NoSpacing"/>
              <w:rPr>
                <w:rFonts w:ascii="Arial" w:hAnsi="Arial" w:cs="Arial"/>
              </w:rPr>
            </w:pPr>
          </w:p>
          <w:p w14:paraId="67BDD7E1" w14:textId="77777777" w:rsidR="009617CF" w:rsidRPr="009617CF" w:rsidRDefault="009617CF">
            <w:pPr>
              <w:pStyle w:val="NoSpacing"/>
              <w:rPr>
                <w:rFonts w:ascii="Arial" w:hAnsi="Arial" w:cs="Arial"/>
              </w:rPr>
            </w:pPr>
          </w:p>
          <w:p w14:paraId="6EB79DBF" w14:textId="77777777" w:rsidR="009617CF" w:rsidRPr="009617CF" w:rsidRDefault="009617CF">
            <w:pPr>
              <w:pStyle w:val="NoSpacing"/>
              <w:rPr>
                <w:rFonts w:ascii="Arial" w:hAnsi="Arial" w:cs="Arial"/>
              </w:rPr>
            </w:pPr>
          </w:p>
          <w:p w14:paraId="457F8B28" w14:textId="77777777" w:rsidR="009617CF" w:rsidRPr="009617CF" w:rsidRDefault="009617CF">
            <w:pPr>
              <w:pStyle w:val="NoSpacing"/>
              <w:rPr>
                <w:rFonts w:ascii="Arial" w:hAnsi="Arial" w:cs="Arial"/>
              </w:rPr>
            </w:pPr>
          </w:p>
          <w:p w14:paraId="7C23A2CA" w14:textId="77777777" w:rsidR="009617CF" w:rsidRPr="009617CF" w:rsidRDefault="009617CF">
            <w:pPr>
              <w:pStyle w:val="NoSpacing"/>
              <w:rPr>
                <w:rFonts w:ascii="Arial" w:hAnsi="Arial" w:cs="Arial"/>
              </w:rPr>
            </w:pPr>
          </w:p>
          <w:p w14:paraId="07D92FD5" w14:textId="77777777" w:rsidR="009617CF" w:rsidRPr="009617CF" w:rsidRDefault="009617CF">
            <w:pPr>
              <w:pStyle w:val="NoSpacing"/>
              <w:rPr>
                <w:rFonts w:ascii="Arial" w:hAnsi="Arial" w:cs="Arial"/>
              </w:rPr>
            </w:pPr>
          </w:p>
          <w:p w14:paraId="2D746032" w14:textId="77777777" w:rsidR="009617CF" w:rsidRPr="009617CF" w:rsidRDefault="009617CF">
            <w:pPr>
              <w:pStyle w:val="NoSpacing"/>
              <w:rPr>
                <w:rFonts w:ascii="Arial" w:hAnsi="Arial" w:cs="Arial"/>
              </w:rPr>
            </w:pPr>
          </w:p>
          <w:p w14:paraId="2FD7A606" w14:textId="77777777" w:rsidR="009617CF" w:rsidRPr="009617CF" w:rsidRDefault="009617CF">
            <w:pPr>
              <w:pStyle w:val="NoSpacing"/>
              <w:rPr>
                <w:rFonts w:ascii="Arial" w:hAnsi="Arial" w:cs="Arial"/>
              </w:rPr>
            </w:pPr>
          </w:p>
          <w:p w14:paraId="151BD927" w14:textId="77777777" w:rsidR="009617CF" w:rsidRPr="009617CF" w:rsidRDefault="009617CF">
            <w:pPr>
              <w:pStyle w:val="NoSpacing"/>
              <w:rPr>
                <w:rFonts w:ascii="Arial" w:hAnsi="Arial" w:cs="Arial"/>
              </w:rPr>
            </w:pPr>
          </w:p>
          <w:p w14:paraId="16617B50" w14:textId="7FBC1C4A" w:rsidR="009617CF" w:rsidRPr="009617CF" w:rsidRDefault="009617CF">
            <w:pPr>
              <w:pStyle w:val="NoSpacing"/>
              <w:rPr>
                <w:rFonts w:ascii="Arial" w:hAnsi="Arial" w:cs="Arial"/>
              </w:rPr>
            </w:pPr>
          </w:p>
        </w:tc>
      </w:tr>
      <w:tr w:rsidR="002B5C61" w:rsidRPr="009617CF" w14:paraId="16617B55" w14:textId="77777777" w:rsidTr="009617CF">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52" w14:textId="77777777" w:rsidR="002B5C61" w:rsidRPr="009617CF" w:rsidRDefault="002E6667">
            <w:pPr>
              <w:pStyle w:val="NoSpacing"/>
              <w:rPr>
                <w:rFonts w:ascii="Arial" w:hAnsi="Arial" w:cs="Arial"/>
              </w:rPr>
            </w:pPr>
            <w:r w:rsidRPr="009617CF">
              <w:rPr>
                <w:rFonts w:ascii="Arial" w:hAnsi="Arial" w:cs="Arial"/>
              </w:rPr>
              <w:t>11.</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597E9" w14:textId="77777777" w:rsidR="002B5C61" w:rsidRDefault="002E6667">
            <w:pPr>
              <w:pStyle w:val="NoSpacing"/>
              <w:rPr>
                <w:rFonts w:ascii="Arial" w:hAnsi="Arial" w:cs="Arial"/>
              </w:rPr>
            </w:pPr>
            <w:r w:rsidRPr="009617CF">
              <w:rPr>
                <w:rFonts w:ascii="Arial" w:hAnsi="Arial" w:cs="Arial"/>
              </w:rPr>
              <w:t xml:space="preserve">Is any change to the insured risk expected over time, for example to the </w:t>
            </w:r>
            <w:r w:rsidRPr="009617CF">
              <w:rPr>
                <w:rFonts w:ascii="Arial" w:hAnsi="Arial" w:cs="Arial"/>
              </w:rPr>
              <w:lastRenderedPageBreak/>
              <w:t>nature, financial value or a customers usage of an underlying good to which the insurance relates?</w:t>
            </w:r>
          </w:p>
          <w:p w14:paraId="16617B53" w14:textId="77777777" w:rsidR="00E345B6" w:rsidRPr="009617CF" w:rsidRDefault="00E345B6">
            <w:pPr>
              <w:pStyle w:val="NoSpacing"/>
              <w:rPr>
                <w:rFonts w:ascii="Arial" w:hAnsi="Arial" w:cs="Arial"/>
              </w:rPr>
            </w:pP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54" w14:textId="02DB7F7D" w:rsidR="002B5C61" w:rsidRPr="009617CF" w:rsidRDefault="002E6667">
            <w:pPr>
              <w:pStyle w:val="NoSpacing"/>
              <w:rPr>
                <w:rFonts w:ascii="Arial" w:hAnsi="Arial" w:cs="Arial"/>
              </w:rPr>
            </w:pPr>
            <w:r w:rsidRPr="009617CF">
              <w:rPr>
                <w:rFonts w:ascii="Arial" w:hAnsi="Arial" w:cs="Arial"/>
              </w:rPr>
              <w:lastRenderedPageBreak/>
              <w:t xml:space="preserve">There is no change to the insured risk expected. The plan is provided as specified with no changes built in. </w:t>
            </w:r>
            <w:r w:rsidR="002F50CB" w:rsidRPr="009617CF">
              <w:rPr>
                <w:rFonts w:ascii="Arial" w:hAnsi="Arial" w:cs="Arial"/>
              </w:rPr>
              <w:t xml:space="preserve"> See 10 for details.</w:t>
            </w:r>
          </w:p>
        </w:tc>
      </w:tr>
      <w:tr w:rsidR="002B5C61" w:rsidRPr="009617CF" w14:paraId="16617B59" w14:textId="77777777" w:rsidTr="009617CF">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56" w14:textId="77777777" w:rsidR="002B5C61" w:rsidRPr="009617CF" w:rsidRDefault="002E6667">
            <w:pPr>
              <w:pStyle w:val="NoSpacing"/>
              <w:rPr>
                <w:rFonts w:ascii="Arial" w:hAnsi="Arial" w:cs="Arial"/>
              </w:rPr>
            </w:pPr>
            <w:r w:rsidRPr="009617CF">
              <w:rPr>
                <w:rFonts w:ascii="Arial" w:hAnsi="Arial" w:cs="Arial"/>
              </w:rPr>
              <w:t>12.</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E1D68" w14:textId="77777777" w:rsidR="002B5C61" w:rsidRDefault="002E6667">
            <w:pPr>
              <w:pStyle w:val="NoSpacing"/>
              <w:rPr>
                <w:rFonts w:ascii="Arial" w:hAnsi="Arial" w:cs="Arial"/>
              </w:rPr>
            </w:pPr>
            <w:r w:rsidRPr="009617CF">
              <w:rPr>
                <w:rFonts w:ascii="Arial" w:hAnsi="Arial" w:cs="Arial"/>
              </w:rPr>
              <w:t>Is the number of expected claims that may be made, or financial value of any such claim, expected to change over time due to the nature of the product, the customer’s needs or any relevant features of the insured risk, for example i) as a result of expected depreciation in the value of the insured asset, ii) where the customer’s need or eligibility for certain cover may change for example in a customer’s usage</w:t>
            </w:r>
            <w:r w:rsidR="00E345B6">
              <w:rPr>
                <w:rFonts w:ascii="Arial" w:hAnsi="Arial" w:cs="Arial"/>
              </w:rPr>
              <w:t>?</w:t>
            </w:r>
          </w:p>
          <w:p w14:paraId="16617B57" w14:textId="63A30FBD" w:rsidR="00E345B6" w:rsidRPr="009617CF" w:rsidRDefault="00E345B6">
            <w:pPr>
              <w:pStyle w:val="NoSpacing"/>
              <w:rPr>
                <w:rFonts w:ascii="Arial" w:hAnsi="Arial" w:cs="Arial"/>
              </w:rPr>
            </w:pP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58" w14:textId="4C3E098A" w:rsidR="002B5C61" w:rsidRPr="009617CF" w:rsidRDefault="002E6667">
            <w:pPr>
              <w:pStyle w:val="NoSpacing"/>
              <w:rPr>
                <w:rFonts w:ascii="Arial" w:hAnsi="Arial" w:cs="Arial"/>
              </w:rPr>
            </w:pPr>
            <w:r w:rsidRPr="009617CF">
              <w:rPr>
                <w:rFonts w:ascii="Arial" w:hAnsi="Arial" w:cs="Arial"/>
              </w:rPr>
              <w:t>There is nothing inherent buil</w:t>
            </w:r>
            <w:r w:rsidR="00A17248" w:rsidRPr="009617CF">
              <w:rPr>
                <w:rFonts w:ascii="Arial" w:hAnsi="Arial" w:cs="Arial"/>
              </w:rPr>
              <w:t>t</w:t>
            </w:r>
            <w:r w:rsidRPr="009617CF">
              <w:rPr>
                <w:rFonts w:ascii="Arial" w:hAnsi="Arial" w:cs="Arial"/>
              </w:rPr>
              <w:t xml:space="preserve"> into the product which would result in expected claims variation or changes to policyholder needs and risk.</w:t>
            </w:r>
            <w:r w:rsidR="00505F52" w:rsidRPr="009617CF">
              <w:rPr>
                <w:rFonts w:ascii="Arial" w:hAnsi="Arial" w:cs="Arial"/>
              </w:rPr>
              <w:t xml:space="preserve"> See 10 for further details.</w:t>
            </w:r>
          </w:p>
        </w:tc>
      </w:tr>
      <w:tr w:rsidR="002B5C61" w:rsidRPr="009617CF" w14:paraId="16617B5D" w14:textId="77777777" w:rsidTr="009617CF">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5A" w14:textId="77777777" w:rsidR="002B5C61" w:rsidRPr="009617CF" w:rsidRDefault="002E6667">
            <w:pPr>
              <w:pStyle w:val="NoSpacing"/>
              <w:rPr>
                <w:rFonts w:ascii="Arial" w:hAnsi="Arial" w:cs="Arial"/>
              </w:rPr>
            </w:pPr>
            <w:r w:rsidRPr="009617CF">
              <w:rPr>
                <w:rFonts w:ascii="Arial" w:hAnsi="Arial" w:cs="Arial"/>
              </w:rPr>
              <w:t>13.</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5B" w14:textId="4C72DFC6" w:rsidR="002B5C61" w:rsidRPr="009617CF" w:rsidRDefault="002E6667">
            <w:pPr>
              <w:pStyle w:val="NoSpacing"/>
              <w:rPr>
                <w:rFonts w:ascii="Arial" w:hAnsi="Arial" w:cs="Arial"/>
              </w:rPr>
            </w:pPr>
            <w:r w:rsidRPr="009617CF">
              <w:rPr>
                <w:rFonts w:ascii="Arial" w:hAnsi="Arial" w:cs="Arial"/>
              </w:rPr>
              <w:t>Could the total premiums expected to be paid over the length of time a customer would hold the product, exceed the benefits that could be received from claims for example due to cover limits applying across the foreseeable period</w:t>
            </w:r>
            <w:r w:rsidR="00E345B6">
              <w:rPr>
                <w:rFonts w:ascii="Arial" w:hAnsi="Arial" w:cs="Arial"/>
              </w:rPr>
              <w:t>?</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ADB94" w14:textId="77777777" w:rsidR="002B5C61" w:rsidRPr="009617CF" w:rsidRDefault="002E6667">
            <w:pPr>
              <w:pStyle w:val="NoSpacing"/>
              <w:rPr>
                <w:rFonts w:ascii="Arial" w:hAnsi="Arial" w:cs="Arial"/>
              </w:rPr>
            </w:pPr>
            <w:r w:rsidRPr="009617CF">
              <w:rPr>
                <w:rFonts w:ascii="Arial" w:hAnsi="Arial" w:cs="Arial"/>
              </w:rPr>
              <w:t>As this is an employe</w:t>
            </w:r>
            <w:r w:rsidR="00000857" w:rsidRPr="009617CF">
              <w:rPr>
                <w:rFonts w:ascii="Arial" w:hAnsi="Arial" w:cs="Arial"/>
              </w:rPr>
              <w:t>r</w:t>
            </w:r>
            <w:r w:rsidRPr="009617CF">
              <w:rPr>
                <w:rFonts w:ascii="Arial" w:hAnsi="Arial" w:cs="Arial"/>
              </w:rPr>
              <w:t xml:space="preserve"> paid plan, there is no premium paid by the policyholder</w:t>
            </w:r>
            <w:r w:rsidR="00000857" w:rsidRPr="009617CF">
              <w:rPr>
                <w:rFonts w:ascii="Arial" w:hAnsi="Arial" w:cs="Arial"/>
              </w:rPr>
              <w:t xml:space="preserve"> however</w:t>
            </w:r>
            <w:r w:rsidRPr="009617CF">
              <w:rPr>
                <w:rFonts w:ascii="Arial" w:hAnsi="Arial" w:cs="Arial"/>
              </w:rPr>
              <w:t xml:space="preserve"> </w:t>
            </w:r>
            <w:r w:rsidR="00000857" w:rsidRPr="009617CF">
              <w:rPr>
                <w:rFonts w:ascii="Arial" w:hAnsi="Arial" w:cs="Arial"/>
              </w:rPr>
              <w:t>a</w:t>
            </w:r>
            <w:r w:rsidRPr="009617CF">
              <w:rPr>
                <w:rFonts w:ascii="Arial" w:hAnsi="Arial" w:cs="Arial"/>
              </w:rPr>
              <w:t xml:space="preserve"> policyholder </w:t>
            </w:r>
            <w:r w:rsidR="001E6200" w:rsidRPr="009617CF">
              <w:rPr>
                <w:rFonts w:ascii="Arial" w:hAnsi="Arial" w:cs="Arial"/>
              </w:rPr>
              <w:t>may be able</w:t>
            </w:r>
            <w:r w:rsidRPr="009617CF">
              <w:rPr>
                <w:rFonts w:ascii="Arial" w:hAnsi="Arial" w:cs="Arial"/>
              </w:rPr>
              <w:t xml:space="preserve"> to increase to a higher level of cover however, paying a fixed premium for this.</w:t>
            </w:r>
          </w:p>
          <w:p w14:paraId="58A3DFF7" w14:textId="77777777" w:rsidR="009617CF" w:rsidRPr="009617CF" w:rsidRDefault="009617CF">
            <w:pPr>
              <w:pStyle w:val="NoSpacing"/>
              <w:rPr>
                <w:rFonts w:ascii="Arial" w:hAnsi="Arial" w:cs="Arial"/>
              </w:rPr>
            </w:pPr>
          </w:p>
          <w:p w14:paraId="59CB0228" w14:textId="77777777" w:rsidR="009617CF" w:rsidRPr="009617CF" w:rsidRDefault="009617CF">
            <w:pPr>
              <w:pStyle w:val="NoSpacing"/>
              <w:rPr>
                <w:rFonts w:ascii="Arial" w:hAnsi="Arial" w:cs="Arial"/>
              </w:rPr>
            </w:pPr>
          </w:p>
          <w:p w14:paraId="1D40C869" w14:textId="77777777" w:rsidR="009617CF" w:rsidRPr="009617CF" w:rsidRDefault="009617CF">
            <w:pPr>
              <w:pStyle w:val="NoSpacing"/>
              <w:rPr>
                <w:rFonts w:ascii="Arial" w:hAnsi="Arial" w:cs="Arial"/>
              </w:rPr>
            </w:pPr>
          </w:p>
          <w:p w14:paraId="2FCB8832" w14:textId="77777777" w:rsidR="009617CF" w:rsidRPr="009617CF" w:rsidRDefault="009617CF">
            <w:pPr>
              <w:pStyle w:val="NoSpacing"/>
              <w:rPr>
                <w:rFonts w:ascii="Arial" w:hAnsi="Arial" w:cs="Arial"/>
              </w:rPr>
            </w:pPr>
          </w:p>
          <w:p w14:paraId="35751D8A" w14:textId="77777777" w:rsidR="009617CF" w:rsidRPr="009617CF" w:rsidRDefault="009617CF">
            <w:pPr>
              <w:pStyle w:val="NoSpacing"/>
              <w:rPr>
                <w:rFonts w:ascii="Arial" w:hAnsi="Arial" w:cs="Arial"/>
              </w:rPr>
            </w:pPr>
          </w:p>
          <w:p w14:paraId="0395E8D2" w14:textId="77777777" w:rsidR="009617CF" w:rsidRPr="009617CF" w:rsidRDefault="009617CF">
            <w:pPr>
              <w:pStyle w:val="NoSpacing"/>
              <w:rPr>
                <w:rFonts w:ascii="Arial" w:hAnsi="Arial" w:cs="Arial"/>
              </w:rPr>
            </w:pPr>
          </w:p>
          <w:p w14:paraId="1F08A711" w14:textId="77777777" w:rsidR="009617CF" w:rsidRPr="009617CF" w:rsidRDefault="009617CF">
            <w:pPr>
              <w:pStyle w:val="NoSpacing"/>
              <w:rPr>
                <w:rFonts w:ascii="Arial" w:hAnsi="Arial" w:cs="Arial"/>
              </w:rPr>
            </w:pPr>
          </w:p>
          <w:p w14:paraId="0D4258CB" w14:textId="77777777" w:rsidR="009617CF" w:rsidRPr="009617CF" w:rsidRDefault="009617CF">
            <w:pPr>
              <w:pStyle w:val="NoSpacing"/>
              <w:rPr>
                <w:rFonts w:ascii="Arial" w:hAnsi="Arial" w:cs="Arial"/>
              </w:rPr>
            </w:pPr>
          </w:p>
          <w:p w14:paraId="6AAE0B4B" w14:textId="77777777" w:rsidR="009617CF" w:rsidRPr="009617CF" w:rsidRDefault="009617CF">
            <w:pPr>
              <w:pStyle w:val="NoSpacing"/>
              <w:rPr>
                <w:rFonts w:ascii="Arial" w:hAnsi="Arial" w:cs="Arial"/>
              </w:rPr>
            </w:pPr>
          </w:p>
          <w:p w14:paraId="7F0DF87C" w14:textId="77777777" w:rsidR="009617CF" w:rsidRPr="009617CF" w:rsidRDefault="009617CF">
            <w:pPr>
              <w:pStyle w:val="NoSpacing"/>
              <w:rPr>
                <w:rFonts w:ascii="Arial" w:hAnsi="Arial" w:cs="Arial"/>
              </w:rPr>
            </w:pPr>
          </w:p>
          <w:p w14:paraId="3E6A1142" w14:textId="77777777" w:rsidR="009617CF" w:rsidRPr="009617CF" w:rsidRDefault="009617CF">
            <w:pPr>
              <w:pStyle w:val="NoSpacing"/>
              <w:rPr>
                <w:rFonts w:ascii="Arial" w:hAnsi="Arial" w:cs="Arial"/>
              </w:rPr>
            </w:pPr>
          </w:p>
          <w:p w14:paraId="506E0FD0" w14:textId="77777777" w:rsidR="009617CF" w:rsidRPr="009617CF" w:rsidRDefault="009617CF">
            <w:pPr>
              <w:pStyle w:val="NoSpacing"/>
              <w:rPr>
                <w:rFonts w:ascii="Arial" w:hAnsi="Arial" w:cs="Arial"/>
              </w:rPr>
            </w:pPr>
          </w:p>
          <w:p w14:paraId="1E0F59AB" w14:textId="77777777" w:rsidR="009617CF" w:rsidRPr="009617CF" w:rsidRDefault="009617CF">
            <w:pPr>
              <w:pStyle w:val="NoSpacing"/>
              <w:rPr>
                <w:rFonts w:ascii="Arial" w:hAnsi="Arial" w:cs="Arial"/>
              </w:rPr>
            </w:pPr>
          </w:p>
          <w:p w14:paraId="7D7A2EE1" w14:textId="77777777" w:rsidR="009617CF" w:rsidRPr="009617CF" w:rsidRDefault="009617CF">
            <w:pPr>
              <w:pStyle w:val="NoSpacing"/>
              <w:rPr>
                <w:rFonts w:ascii="Arial" w:hAnsi="Arial" w:cs="Arial"/>
              </w:rPr>
            </w:pPr>
          </w:p>
          <w:p w14:paraId="771792C6" w14:textId="77777777" w:rsidR="009617CF" w:rsidRPr="009617CF" w:rsidRDefault="009617CF">
            <w:pPr>
              <w:pStyle w:val="NoSpacing"/>
              <w:rPr>
                <w:rFonts w:ascii="Arial" w:hAnsi="Arial" w:cs="Arial"/>
              </w:rPr>
            </w:pPr>
          </w:p>
          <w:p w14:paraId="16617B5C" w14:textId="37AF9EBF" w:rsidR="009617CF" w:rsidRPr="009617CF" w:rsidRDefault="009617CF">
            <w:pPr>
              <w:pStyle w:val="NoSpacing"/>
              <w:rPr>
                <w:rFonts w:ascii="Arial" w:hAnsi="Arial" w:cs="Arial"/>
              </w:rPr>
            </w:pPr>
          </w:p>
        </w:tc>
      </w:tr>
      <w:tr w:rsidR="002B5C61" w:rsidRPr="009617CF" w14:paraId="16617B61" w14:textId="77777777" w:rsidTr="009617CF">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5E" w14:textId="77777777" w:rsidR="002B5C61" w:rsidRPr="009617CF" w:rsidRDefault="002E6667">
            <w:pPr>
              <w:pStyle w:val="NoSpacing"/>
              <w:rPr>
                <w:rFonts w:ascii="Arial" w:hAnsi="Arial" w:cs="Arial"/>
              </w:rPr>
            </w:pPr>
            <w:r w:rsidRPr="009617CF">
              <w:rPr>
                <w:rFonts w:ascii="Arial" w:hAnsi="Arial" w:cs="Arial"/>
              </w:rPr>
              <w:t>14.</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597DB" w14:textId="77777777" w:rsidR="002B5C61" w:rsidRDefault="002E6667">
            <w:pPr>
              <w:pStyle w:val="NoSpacing"/>
              <w:rPr>
                <w:rFonts w:ascii="Arial" w:hAnsi="Arial" w:cs="Arial"/>
              </w:rPr>
            </w:pPr>
            <w:r w:rsidRPr="009617CF">
              <w:rPr>
                <w:rFonts w:ascii="Arial" w:hAnsi="Arial" w:cs="Arial"/>
              </w:rPr>
              <w:t xml:space="preserve">Could benefits offered by the policy at inception </w:t>
            </w:r>
            <w:r w:rsidRPr="009617CF">
              <w:rPr>
                <w:rFonts w:ascii="Arial" w:hAnsi="Arial" w:cs="Arial"/>
              </w:rPr>
              <w:lastRenderedPageBreak/>
              <w:t>not be available at subsequent renewals, due to exclusions or claim limits, without any commensurate reduction in the premium?</w:t>
            </w:r>
          </w:p>
          <w:p w14:paraId="16617B5F" w14:textId="77777777" w:rsidR="00E345B6" w:rsidRPr="009617CF" w:rsidRDefault="00E345B6">
            <w:pPr>
              <w:pStyle w:val="NoSpacing"/>
              <w:rPr>
                <w:rFonts w:ascii="Arial" w:hAnsi="Arial" w:cs="Arial"/>
              </w:rPr>
            </w:pP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5D466" w14:textId="12DF7757" w:rsidR="003C68AC" w:rsidRPr="009617CF" w:rsidRDefault="003C68AC" w:rsidP="003C68AC">
            <w:pPr>
              <w:pStyle w:val="NoSpacing"/>
              <w:rPr>
                <w:rFonts w:ascii="Arial" w:hAnsi="Arial" w:cs="Arial"/>
              </w:rPr>
            </w:pPr>
            <w:r w:rsidRPr="009617CF">
              <w:rPr>
                <w:rFonts w:ascii="Arial" w:hAnsi="Arial" w:cs="Arial"/>
              </w:rPr>
              <w:lastRenderedPageBreak/>
              <w:t>This is monthly renewable policy with an annual anniversary discussion with the group or broker were rates may change.</w:t>
            </w:r>
          </w:p>
          <w:p w14:paraId="16617B60" w14:textId="4D12161C" w:rsidR="002B5C61" w:rsidRPr="009617CF" w:rsidRDefault="002B5C61">
            <w:pPr>
              <w:pStyle w:val="NoSpacing"/>
              <w:rPr>
                <w:rFonts w:ascii="Arial" w:hAnsi="Arial" w:cs="Arial"/>
              </w:rPr>
            </w:pPr>
          </w:p>
        </w:tc>
      </w:tr>
      <w:tr w:rsidR="002B5C61" w:rsidRPr="009617CF" w14:paraId="16617B68" w14:textId="77777777" w:rsidTr="009617CF">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62" w14:textId="77777777" w:rsidR="002B5C61" w:rsidRPr="009617CF" w:rsidRDefault="002E6667">
            <w:pPr>
              <w:pStyle w:val="NoSpacing"/>
              <w:rPr>
                <w:rFonts w:ascii="Arial" w:hAnsi="Arial" w:cs="Arial"/>
              </w:rPr>
            </w:pPr>
            <w:r w:rsidRPr="009617CF">
              <w:rPr>
                <w:rFonts w:ascii="Arial" w:hAnsi="Arial" w:cs="Arial"/>
              </w:rPr>
              <w:lastRenderedPageBreak/>
              <w:t xml:space="preserve">15. </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F3CEF" w14:textId="77777777" w:rsidR="002B5C61" w:rsidRDefault="002E6667">
            <w:pPr>
              <w:pStyle w:val="NoSpacing"/>
              <w:rPr>
                <w:rFonts w:ascii="Arial" w:hAnsi="Arial" w:cs="Arial"/>
              </w:rPr>
            </w:pPr>
            <w:r w:rsidRPr="009617CF">
              <w:rPr>
                <w:rFonts w:ascii="Arial" w:hAnsi="Arial" w:cs="Arial"/>
              </w:rPr>
              <w:t>Could customers be discouraged from or unable to renew due to the level of ongoing premiums including increases at renewal meaning they may not be receiving the full intended benefits of the product.</w:t>
            </w:r>
          </w:p>
          <w:p w14:paraId="16617B63" w14:textId="77777777" w:rsidR="00E345B6" w:rsidRPr="009617CF" w:rsidRDefault="00E345B6">
            <w:pPr>
              <w:pStyle w:val="NoSpacing"/>
              <w:rPr>
                <w:rFonts w:ascii="Arial" w:hAnsi="Arial" w:cs="Arial"/>
              </w:rPr>
            </w:pP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6A1E1" w14:textId="68B7692E" w:rsidR="003C68AC" w:rsidRPr="009617CF" w:rsidRDefault="003C68AC" w:rsidP="003C68AC">
            <w:pPr>
              <w:pStyle w:val="NoSpacing"/>
              <w:rPr>
                <w:rFonts w:ascii="Arial" w:hAnsi="Arial" w:cs="Arial"/>
              </w:rPr>
            </w:pPr>
            <w:r w:rsidRPr="009617CF">
              <w:rPr>
                <w:rFonts w:ascii="Arial" w:hAnsi="Arial" w:cs="Arial"/>
              </w:rPr>
              <w:t>There are no changes expected to the price paid during the period the product is held. As noted above the policy is provided on an employer paid basis, at no cost to the policyholder; unless they choose to trade the policy up.</w:t>
            </w:r>
          </w:p>
          <w:p w14:paraId="267D244F" w14:textId="77777777" w:rsidR="003C68AC" w:rsidRPr="009617CF" w:rsidRDefault="003C68AC" w:rsidP="003C68AC">
            <w:pPr>
              <w:pStyle w:val="NoSpacing"/>
              <w:rPr>
                <w:rFonts w:ascii="Arial" w:hAnsi="Arial" w:cs="Arial"/>
              </w:rPr>
            </w:pPr>
          </w:p>
          <w:p w14:paraId="29E6B002" w14:textId="77777777" w:rsidR="003C68AC" w:rsidRPr="009617CF" w:rsidRDefault="003C68AC" w:rsidP="003C68AC">
            <w:pPr>
              <w:pStyle w:val="NoSpacing"/>
              <w:rPr>
                <w:rFonts w:ascii="Arial" w:hAnsi="Arial" w:cs="Arial"/>
              </w:rPr>
            </w:pPr>
            <w:r w:rsidRPr="009617CF">
              <w:rPr>
                <w:rFonts w:ascii="Arial" w:hAnsi="Arial" w:cs="Arial"/>
              </w:rPr>
              <w:t>This is monthly renewable policy with an annual anniversary discussion with the group or broker were rates may change.</w:t>
            </w:r>
          </w:p>
          <w:p w14:paraId="7CFE3874" w14:textId="77777777" w:rsidR="00E345B6" w:rsidRDefault="00E345B6">
            <w:pPr>
              <w:pStyle w:val="NoSpacing"/>
              <w:rPr>
                <w:rFonts w:ascii="Arial" w:hAnsi="Arial" w:cs="Arial"/>
              </w:rPr>
            </w:pPr>
          </w:p>
          <w:p w14:paraId="16617B67" w14:textId="6DFF7A28" w:rsidR="002B5C61" w:rsidRPr="009617CF" w:rsidRDefault="002E6667">
            <w:pPr>
              <w:pStyle w:val="NoSpacing"/>
              <w:rPr>
                <w:rFonts w:ascii="Arial" w:hAnsi="Arial" w:cs="Arial"/>
              </w:rPr>
            </w:pPr>
            <w:r w:rsidRPr="009617CF">
              <w:rPr>
                <w:rFonts w:ascii="Arial" w:hAnsi="Arial" w:cs="Arial"/>
              </w:rPr>
              <w:t>Premiums are paid by the employer and not the policyholder, so in the event of any increase in premium, there is no effect on the value to the policyholder.</w:t>
            </w:r>
          </w:p>
        </w:tc>
      </w:tr>
    </w:tbl>
    <w:p w14:paraId="16617B69" w14:textId="77777777" w:rsidR="002B5C61" w:rsidRPr="009617CF" w:rsidRDefault="002B5C61">
      <w:pPr>
        <w:pStyle w:val="NoSpacing"/>
        <w:rPr>
          <w:rFonts w:ascii="Arial" w:hAnsi="Arial" w:cs="Arial"/>
        </w:rPr>
      </w:pPr>
    </w:p>
    <w:p w14:paraId="16617B6A" w14:textId="77777777" w:rsidR="002B5C61" w:rsidRPr="00F21D19" w:rsidRDefault="002E6667">
      <w:pPr>
        <w:pStyle w:val="NoSpacing"/>
        <w:rPr>
          <w:rFonts w:ascii="Arial" w:hAnsi="Arial" w:cs="Arial"/>
          <w:b/>
          <w:bCs/>
        </w:rPr>
      </w:pPr>
      <w:r w:rsidRPr="00F21D19">
        <w:rPr>
          <w:rFonts w:ascii="Arial" w:hAnsi="Arial" w:cs="Arial"/>
          <w:b/>
          <w:bCs/>
        </w:rPr>
        <w:t xml:space="preserve">Fair value assessment satisfactorily completed: </w:t>
      </w:r>
      <w:r w:rsidRPr="00F21D19">
        <w:rPr>
          <w:rFonts w:ascii="Arial" w:hAnsi="Arial" w:cs="Arial"/>
          <w:b/>
          <w:bCs/>
          <w:u w:val="single"/>
        </w:rPr>
        <w:t>YES</w:t>
      </w:r>
    </w:p>
    <w:p w14:paraId="16617B6B" w14:textId="77777777" w:rsidR="002B5C61" w:rsidRPr="00F21D19" w:rsidRDefault="002B5C61">
      <w:pPr>
        <w:pStyle w:val="NoSpacing"/>
        <w:rPr>
          <w:rFonts w:ascii="Arial" w:hAnsi="Arial" w:cs="Arial"/>
          <w:b/>
          <w:bCs/>
        </w:rPr>
      </w:pPr>
    </w:p>
    <w:p w14:paraId="16617B6C" w14:textId="774666BC" w:rsidR="002B5C61" w:rsidRPr="00F21D19" w:rsidRDefault="002E6667">
      <w:pPr>
        <w:pStyle w:val="NoSpacing"/>
        <w:rPr>
          <w:rFonts w:ascii="Arial" w:hAnsi="Arial" w:cs="Arial"/>
          <w:b/>
          <w:bCs/>
        </w:rPr>
      </w:pPr>
      <w:r w:rsidRPr="00F21D19">
        <w:rPr>
          <w:rFonts w:ascii="Arial" w:hAnsi="Arial" w:cs="Arial"/>
          <w:b/>
          <w:bCs/>
        </w:rPr>
        <w:t>If ‘N’, mitigating actions to be detailed below.</w:t>
      </w:r>
    </w:p>
    <w:p w14:paraId="62E020B9" w14:textId="4B543EBC" w:rsidR="0099125C" w:rsidRPr="00F21D19" w:rsidRDefault="0099125C">
      <w:pPr>
        <w:pStyle w:val="NoSpacing"/>
        <w:rPr>
          <w:rFonts w:ascii="Arial" w:hAnsi="Arial" w:cs="Arial"/>
          <w:b/>
          <w:bCs/>
        </w:rPr>
      </w:pPr>
    </w:p>
    <w:p w14:paraId="79F790DA" w14:textId="719E640E" w:rsidR="0099125C" w:rsidRPr="00F21D19" w:rsidRDefault="0099125C">
      <w:pPr>
        <w:pStyle w:val="NoSpacing"/>
        <w:rPr>
          <w:rFonts w:ascii="Arial" w:hAnsi="Arial" w:cs="Arial"/>
          <w:b/>
          <w:bCs/>
        </w:rPr>
      </w:pPr>
      <w:r w:rsidRPr="00F21D19">
        <w:rPr>
          <w:rFonts w:ascii="Arial" w:hAnsi="Arial" w:cs="Arial"/>
          <w:b/>
          <w:bCs/>
        </w:rPr>
        <w:t xml:space="preserve">Version date: </w:t>
      </w:r>
      <w:r w:rsidR="0010706B">
        <w:rPr>
          <w:rFonts w:ascii="Arial" w:hAnsi="Arial" w:cs="Arial"/>
          <w:b/>
          <w:bCs/>
        </w:rPr>
        <w:t>3 November 2025</w:t>
      </w:r>
    </w:p>
    <w:p w14:paraId="460785F8" w14:textId="77777777" w:rsidR="00D02F2B" w:rsidRPr="00F21D19" w:rsidRDefault="00D02F2B">
      <w:pPr>
        <w:pStyle w:val="NoSpacing"/>
        <w:rPr>
          <w:rFonts w:ascii="Arial" w:hAnsi="Arial" w:cs="Arial"/>
          <w:b/>
          <w:bCs/>
        </w:rPr>
      </w:pPr>
    </w:p>
    <w:p w14:paraId="2B98B580" w14:textId="42A290EB" w:rsidR="00D02F2B" w:rsidRPr="00F21D19" w:rsidRDefault="00D02F2B">
      <w:pPr>
        <w:pStyle w:val="NoSpacing"/>
        <w:rPr>
          <w:rFonts w:ascii="Arial" w:hAnsi="Arial" w:cs="Arial"/>
          <w:b/>
          <w:bCs/>
        </w:rPr>
      </w:pPr>
      <w:r w:rsidRPr="00F21D19">
        <w:rPr>
          <w:rFonts w:ascii="Arial" w:hAnsi="Arial" w:cs="Arial"/>
          <w:b/>
          <w:bCs/>
        </w:rPr>
        <w:t xml:space="preserve">Next review date: </w:t>
      </w:r>
      <w:r w:rsidR="0010706B">
        <w:rPr>
          <w:rFonts w:ascii="Arial" w:hAnsi="Arial" w:cs="Arial"/>
          <w:b/>
          <w:bCs/>
        </w:rPr>
        <w:t>3 November 2026</w:t>
      </w:r>
    </w:p>
    <w:p w14:paraId="0DDADC26" w14:textId="77777777" w:rsidR="00912159" w:rsidRDefault="00912159">
      <w:pPr>
        <w:pStyle w:val="NoSpacing"/>
        <w:rPr>
          <w:rFonts w:ascii="Arial" w:hAnsi="Arial" w:cs="Arial"/>
        </w:rPr>
      </w:pPr>
    </w:p>
    <w:p w14:paraId="45BF008D" w14:textId="28004DB4" w:rsidR="00912159" w:rsidRDefault="00912159">
      <w:pPr>
        <w:pStyle w:val="NoSpacing"/>
        <w:rPr>
          <w:rFonts w:ascii="Arial" w:hAnsi="Arial" w:cs="Arial"/>
        </w:rPr>
      </w:pPr>
      <w:r>
        <w:rPr>
          <w:rFonts w:ascii="Arial" w:hAnsi="Arial" w:cs="Arial"/>
        </w:rPr>
        <w:t>Yearly update</w:t>
      </w:r>
      <w:r w:rsidR="00C8457F">
        <w:rPr>
          <w:rFonts w:ascii="Arial" w:hAnsi="Arial" w:cs="Arial"/>
        </w:rPr>
        <w:t xml:space="preserve"> notes</w:t>
      </w:r>
    </w:p>
    <w:p w14:paraId="0F67C0E5" w14:textId="77777777" w:rsidR="00C8457F" w:rsidRDefault="00C8457F">
      <w:pPr>
        <w:pStyle w:val="NoSpacing"/>
        <w:rPr>
          <w:rFonts w:ascii="Arial" w:hAnsi="Arial" w:cs="Arial"/>
        </w:rPr>
      </w:pPr>
    </w:p>
    <w:tbl>
      <w:tblPr>
        <w:tblStyle w:val="TableGrid"/>
        <w:tblW w:w="0" w:type="auto"/>
        <w:tblLook w:val="04A0" w:firstRow="1" w:lastRow="0" w:firstColumn="1" w:lastColumn="0" w:noHBand="0" w:noVBand="1"/>
      </w:tblPr>
      <w:tblGrid>
        <w:gridCol w:w="4508"/>
        <w:gridCol w:w="4508"/>
      </w:tblGrid>
      <w:tr w:rsidR="00C8457F" w14:paraId="0B7CE9E4" w14:textId="77777777" w:rsidTr="00C8457F">
        <w:tc>
          <w:tcPr>
            <w:tcW w:w="4508" w:type="dxa"/>
          </w:tcPr>
          <w:p w14:paraId="1E295626" w14:textId="19EAF135" w:rsidR="00C8457F" w:rsidRDefault="00C8457F">
            <w:pPr>
              <w:pStyle w:val="NoSpacing"/>
              <w:rPr>
                <w:rFonts w:ascii="Arial" w:hAnsi="Arial" w:cs="Arial"/>
              </w:rPr>
            </w:pPr>
            <w:r>
              <w:rPr>
                <w:rFonts w:ascii="Arial" w:hAnsi="Arial" w:cs="Arial"/>
              </w:rPr>
              <w:t>1 September 2023</w:t>
            </w:r>
          </w:p>
        </w:tc>
        <w:tc>
          <w:tcPr>
            <w:tcW w:w="4508" w:type="dxa"/>
          </w:tcPr>
          <w:p w14:paraId="039E5B37" w14:textId="77777777" w:rsidR="00563328" w:rsidRDefault="00C8457F">
            <w:pPr>
              <w:pStyle w:val="NoSpacing"/>
              <w:rPr>
                <w:rFonts w:ascii="Arial" w:hAnsi="Arial" w:cs="Arial"/>
              </w:rPr>
            </w:pPr>
            <w:r>
              <w:rPr>
                <w:rFonts w:ascii="Arial" w:hAnsi="Arial" w:cs="Arial"/>
              </w:rPr>
              <w:t>No changes to cover</w:t>
            </w:r>
            <w:r w:rsidR="00BD0356">
              <w:rPr>
                <w:rFonts w:ascii="Arial" w:hAnsi="Arial" w:cs="Arial"/>
              </w:rPr>
              <w:t xml:space="preserve"> or any significant </w:t>
            </w:r>
            <w:r w:rsidR="00E74C61">
              <w:rPr>
                <w:rFonts w:ascii="Arial" w:hAnsi="Arial" w:cs="Arial"/>
              </w:rPr>
              <w:t>variance</w:t>
            </w:r>
            <w:r w:rsidR="00BD0356">
              <w:rPr>
                <w:rFonts w:ascii="Arial" w:hAnsi="Arial" w:cs="Arial"/>
              </w:rPr>
              <w:t xml:space="preserve"> to </w:t>
            </w:r>
            <w:r w:rsidR="00E74C61">
              <w:rPr>
                <w:rFonts w:ascii="Arial" w:hAnsi="Arial" w:cs="Arial"/>
              </w:rPr>
              <w:t>outcomes</w:t>
            </w:r>
            <w:r>
              <w:rPr>
                <w:rFonts w:ascii="Arial" w:hAnsi="Arial" w:cs="Arial"/>
              </w:rPr>
              <w:t xml:space="preserve"> since previous annual review.</w:t>
            </w:r>
          </w:p>
          <w:p w14:paraId="32DAB5CB" w14:textId="73B9A611" w:rsidR="00563328" w:rsidRDefault="00563328">
            <w:pPr>
              <w:pStyle w:val="NoSpacing"/>
              <w:rPr>
                <w:rFonts w:ascii="Arial" w:hAnsi="Arial" w:cs="Arial"/>
              </w:rPr>
            </w:pPr>
          </w:p>
        </w:tc>
      </w:tr>
      <w:tr w:rsidR="00563328" w14:paraId="0DD36584" w14:textId="77777777" w:rsidTr="00C8457F">
        <w:tc>
          <w:tcPr>
            <w:tcW w:w="4508" w:type="dxa"/>
          </w:tcPr>
          <w:p w14:paraId="12463AA8" w14:textId="3F0095DA" w:rsidR="00563328" w:rsidRDefault="00563328">
            <w:pPr>
              <w:pStyle w:val="NoSpacing"/>
              <w:rPr>
                <w:rFonts w:ascii="Arial" w:hAnsi="Arial" w:cs="Arial"/>
              </w:rPr>
            </w:pPr>
            <w:r>
              <w:rPr>
                <w:rFonts w:ascii="Arial" w:hAnsi="Arial" w:cs="Arial"/>
              </w:rPr>
              <w:t>1 September 2024</w:t>
            </w:r>
          </w:p>
        </w:tc>
        <w:tc>
          <w:tcPr>
            <w:tcW w:w="4508" w:type="dxa"/>
          </w:tcPr>
          <w:p w14:paraId="075F7289" w14:textId="77777777" w:rsidR="00563328" w:rsidRDefault="00563328">
            <w:pPr>
              <w:pStyle w:val="NoSpacing"/>
              <w:rPr>
                <w:rFonts w:ascii="Arial" w:hAnsi="Arial" w:cs="Arial"/>
              </w:rPr>
            </w:pPr>
            <w:r>
              <w:rPr>
                <w:rFonts w:ascii="Arial" w:hAnsi="Arial" w:cs="Arial"/>
              </w:rPr>
              <w:t>No changes to cover or any significant variance to outcomes since previous annual review.</w:t>
            </w:r>
          </w:p>
          <w:p w14:paraId="2B44EA0B" w14:textId="125A85DA" w:rsidR="00563328" w:rsidRDefault="00563328">
            <w:pPr>
              <w:pStyle w:val="NoSpacing"/>
              <w:rPr>
                <w:rFonts w:ascii="Arial" w:hAnsi="Arial" w:cs="Arial"/>
              </w:rPr>
            </w:pPr>
          </w:p>
        </w:tc>
      </w:tr>
      <w:tr w:rsidR="00BD149F" w14:paraId="267F4ACA" w14:textId="77777777" w:rsidTr="00C8457F">
        <w:tc>
          <w:tcPr>
            <w:tcW w:w="4508" w:type="dxa"/>
          </w:tcPr>
          <w:p w14:paraId="1899E15B" w14:textId="21617A6D" w:rsidR="00BD149F" w:rsidRDefault="00BD149F">
            <w:pPr>
              <w:pStyle w:val="NoSpacing"/>
              <w:rPr>
                <w:rFonts w:ascii="Arial" w:hAnsi="Arial" w:cs="Arial"/>
              </w:rPr>
            </w:pPr>
            <w:r>
              <w:rPr>
                <w:rFonts w:ascii="Arial" w:hAnsi="Arial" w:cs="Arial"/>
              </w:rPr>
              <w:t>3 November 2025</w:t>
            </w:r>
          </w:p>
        </w:tc>
        <w:tc>
          <w:tcPr>
            <w:tcW w:w="4508" w:type="dxa"/>
          </w:tcPr>
          <w:p w14:paraId="11AF784F" w14:textId="77777777" w:rsidR="0010706B" w:rsidRDefault="0010706B" w:rsidP="0010706B">
            <w:pPr>
              <w:pStyle w:val="NoSpacing"/>
              <w:rPr>
                <w:rFonts w:ascii="Arial" w:hAnsi="Arial" w:cs="Arial"/>
              </w:rPr>
            </w:pPr>
            <w:r>
              <w:rPr>
                <w:rFonts w:ascii="Arial" w:hAnsi="Arial" w:cs="Arial"/>
              </w:rPr>
              <w:t>As of 1 March 2025 two new ancillary digital health benefits were added to this product which can be accessed by those users who have registered for the My Medicash App.</w:t>
            </w:r>
          </w:p>
          <w:p w14:paraId="13A73728" w14:textId="77777777" w:rsidR="0010706B" w:rsidRDefault="0010706B" w:rsidP="0010706B">
            <w:pPr>
              <w:pStyle w:val="NoSpacing"/>
              <w:rPr>
                <w:rFonts w:ascii="Arial" w:hAnsi="Arial" w:cs="Arial"/>
              </w:rPr>
            </w:pPr>
          </w:p>
          <w:p w14:paraId="10FBC5D0" w14:textId="77777777" w:rsidR="0010706B" w:rsidRDefault="0010706B" w:rsidP="0010706B">
            <w:pPr>
              <w:rPr>
                <w:rFonts w:ascii="Arial" w:hAnsi="Arial" w:cs="Arial"/>
              </w:rPr>
            </w:pPr>
            <w:proofErr w:type="spellStart"/>
            <w:r w:rsidRPr="00E347C7">
              <w:rPr>
                <w:rFonts w:ascii="Arial" w:hAnsi="Arial" w:cs="Arial"/>
                <w:b/>
                <w:bCs/>
              </w:rPr>
              <w:t>HealthLens</w:t>
            </w:r>
            <w:proofErr w:type="spellEnd"/>
          </w:p>
          <w:p w14:paraId="25E06C98" w14:textId="77777777" w:rsidR="0010706B" w:rsidRDefault="0010706B" w:rsidP="0010706B">
            <w:pPr>
              <w:rPr>
                <w:rFonts w:ascii="Arial" w:hAnsi="Arial" w:cs="Arial"/>
              </w:rPr>
            </w:pPr>
            <w:proofErr w:type="spellStart"/>
            <w:r w:rsidRPr="00E347C7">
              <w:rPr>
                <w:rFonts w:ascii="Arial" w:hAnsi="Arial" w:cs="Arial"/>
              </w:rPr>
              <w:t>HealthLens</w:t>
            </w:r>
            <w:proofErr w:type="spellEnd"/>
            <w:r w:rsidRPr="00E347C7">
              <w:rPr>
                <w:rFonts w:ascii="Arial" w:hAnsi="Arial" w:cs="Arial"/>
              </w:rPr>
              <w:t xml:space="preserve"> is a digital health monitoring tool that uses smartphone cameras to measure key health indicators such as heart rate and blood pressure. Results are analysed to provide a personal health score and early insights into potential risks. </w:t>
            </w:r>
            <w:r w:rsidRPr="00E347C7">
              <w:rPr>
                <w:rFonts w:ascii="Arial" w:hAnsi="Arial" w:cs="Arial"/>
              </w:rPr>
              <w:lastRenderedPageBreak/>
              <w:t>Regular scans help track long-term health trends.</w:t>
            </w:r>
          </w:p>
          <w:p w14:paraId="2DB2C741" w14:textId="77777777" w:rsidR="0010706B" w:rsidRDefault="0010706B" w:rsidP="0010706B">
            <w:pPr>
              <w:pStyle w:val="NoSpacing"/>
              <w:rPr>
                <w:rFonts w:ascii="Arial" w:hAnsi="Arial" w:cs="Arial"/>
              </w:rPr>
            </w:pPr>
          </w:p>
          <w:p w14:paraId="3E92DFC1" w14:textId="77777777" w:rsidR="0010706B" w:rsidRDefault="0010706B" w:rsidP="0010706B">
            <w:pPr>
              <w:rPr>
                <w:rFonts w:ascii="Arial" w:hAnsi="Arial" w:cs="Arial"/>
                <w:b/>
                <w:bCs/>
              </w:rPr>
            </w:pPr>
            <w:proofErr w:type="spellStart"/>
            <w:r w:rsidRPr="00E347C7">
              <w:rPr>
                <w:rFonts w:ascii="Arial" w:hAnsi="Arial" w:cs="Arial"/>
                <w:b/>
                <w:bCs/>
              </w:rPr>
              <w:t>Eargym</w:t>
            </w:r>
            <w:proofErr w:type="spellEnd"/>
          </w:p>
          <w:p w14:paraId="239ED278" w14:textId="77777777" w:rsidR="0010706B" w:rsidRDefault="0010706B" w:rsidP="0010706B">
            <w:pPr>
              <w:rPr>
                <w:rFonts w:ascii="Arial" w:hAnsi="Arial" w:cs="Arial"/>
              </w:rPr>
            </w:pPr>
            <w:proofErr w:type="spellStart"/>
            <w:r w:rsidRPr="00E347C7">
              <w:rPr>
                <w:rFonts w:ascii="Arial" w:hAnsi="Arial" w:cs="Arial"/>
              </w:rPr>
              <w:t>Eargym</w:t>
            </w:r>
            <w:proofErr w:type="spellEnd"/>
            <w:r w:rsidRPr="00E347C7">
              <w:rPr>
                <w:rFonts w:ascii="Arial" w:hAnsi="Arial" w:cs="Arial"/>
              </w:rPr>
              <w:t xml:space="preserve"> provides interactive hearing training exercises to improve listening skills and auditory focus. The programme helps strengthen the brain’s ability to process sound, particularly in noisy environments. </w:t>
            </w:r>
            <w:r>
              <w:rPr>
                <w:rFonts w:ascii="Arial" w:hAnsi="Arial" w:cs="Arial"/>
              </w:rPr>
              <w:t xml:space="preserve">Over 80% of users have reported improvement to hearing ability within seven weeks of using </w:t>
            </w:r>
            <w:proofErr w:type="spellStart"/>
            <w:r>
              <w:rPr>
                <w:rFonts w:ascii="Arial" w:hAnsi="Arial" w:cs="Arial"/>
              </w:rPr>
              <w:t>Eargym</w:t>
            </w:r>
            <w:proofErr w:type="spellEnd"/>
            <w:r>
              <w:rPr>
                <w:rFonts w:ascii="Arial" w:hAnsi="Arial" w:cs="Arial"/>
              </w:rPr>
              <w:t>.</w:t>
            </w:r>
          </w:p>
          <w:p w14:paraId="1EFD19E4" w14:textId="77777777" w:rsidR="0010706B" w:rsidRPr="00BA6DC4" w:rsidRDefault="0010706B" w:rsidP="0010706B">
            <w:pPr>
              <w:pStyle w:val="NoSpacing"/>
              <w:rPr>
                <w:rFonts w:ascii="Arial" w:hAnsi="Arial" w:cs="Arial"/>
              </w:rPr>
            </w:pPr>
          </w:p>
          <w:p w14:paraId="62670D8A" w14:textId="6ED70090" w:rsidR="00BD149F" w:rsidRDefault="0010706B" w:rsidP="0010706B">
            <w:pPr>
              <w:pStyle w:val="NoSpacing"/>
              <w:rPr>
                <w:rFonts w:ascii="Arial" w:hAnsi="Arial" w:cs="Arial"/>
              </w:rPr>
            </w:pPr>
            <w:r w:rsidRPr="00267F77">
              <w:rPr>
                <w:rFonts w:ascii="Arial" w:hAnsi="Arial" w:cs="Arial"/>
              </w:rPr>
              <w:t>These additions further increase the value of the plan for consumers as they will have access to more every day and useful proactive benefits at no additional cost to them.</w:t>
            </w:r>
          </w:p>
        </w:tc>
      </w:tr>
    </w:tbl>
    <w:p w14:paraId="66A9CA0F" w14:textId="5E7DFB66" w:rsidR="00C8457F" w:rsidRPr="009617CF" w:rsidRDefault="00C8457F">
      <w:pPr>
        <w:pStyle w:val="NoSpacing"/>
        <w:rPr>
          <w:rFonts w:ascii="Arial" w:hAnsi="Arial" w:cs="Arial"/>
        </w:rPr>
      </w:pPr>
    </w:p>
    <w:sectPr w:rsidR="00C8457F" w:rsidRPr="009617C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7B06" w14:textId="77777777" w:rsidR="001C225C" w:rsidRDefault="002E6667">
      <w:pPr>
        <w:spacing w:after="0"/>
      </w:pPr>
      <w:r>
        <w:separator/>
      </w:r>
    </w:p>
  </w:endnote>
  <w:endnote w:type="continuationSeparator" w:id="0">
    <w:p w14:paraId="16617B08" w14:textId="77777777" w:rsidR="001C225C" w:rsidRDefault="002E66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7B02" w14:textId="77777777" w:rsidR="001C225C" w:rsidRDefault="002E6667">
      <w:pPr>
        <w:spacing w:after="0"/>
      </w:pPr>
      <w:r>
        <w:rPr>
          <w:color w:val="000000"/>
        </w:rPr>
        <w:separator/>
      </w:r>
    </w:p>
  </w:footnote>
  <w:footnote w:type="continuationSeparator" w:id="0">
    <w:p w14:paraId="16617B04" w14:textId="77777777" w:rsidR="001C225C" w:rsidRDefault="002E66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70BA7"/>
    <w:multiLevelType w:val="multilevel"/>
    <w:tmpl w:val="5BCCFC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C8E1829"/>
    <w:multiLevelType w:val="multilevel"/>
    <w:tmpl w:val="1CB0EA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18937306">
    <w:abstractNumId w:val="1"/>
  </w:num>
  <w:num w:numId="2" w16cid:durableId="137037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C61"/>
    <w:rsid w:val="00000857"/>
    <w:rsid w:val="000236A4"/>
    <w:rsid w:val="00045B2C"/>
    <w:rsid w:val="000F6F30"/>
    <w:rsid w:val="00104C81"/>
    <w:rsid w:val="0010706B"/>
    <w:rsid w:val="00146158"/>
    <w:rsid w:val="001A114C"/>
    <w:rsid w:val="001B2026"/>
    <w:rsid w:val="001C225C"/>
    <w:rsid w:val="001C372C"/>
    <w:rsid w:val="001C3C42"/>
    <w:rsid w:val="001C53DC"/>
    <w:rsid w:val="001E6200"/>
    <w:rsid w:val="001F61F1"/>
    <w:rsid w:val="0021439A"/>
    <w:rsid w:val="00295650"/>
    <w:rsid w:val="002B5C61"/>
    <w:rsid w:val="002E6667"/>
    <w:rsid w:val="002F50CB"/>
    <w:rsid w:val="003220B3"/>
    <w:rsid w:val="0032317E"/>
    <w:rsid w:val="00326BCC"/>
    <w:rsid w:val="003C12B2"/>
    <w:rsid w:val="003C68AC"/>
    <w:rsid w:val="003D174B"/>
    <w:rsid w:val="003D7A4B"/>
    <w:rsid w:val="003F4BB7"/>
    <w:rsid w:val="00427EB6"/>
    <w:rsid w:val="00436960"/>
    <w:rsid w:val="004531B6"/>
    <w:rsid w:val="00471BF8"/>
    <w:rsid w:val="00505F52"/>
    <w:rsid w:val="00563328"/>
    <w:rsid w:val="00575C49"/>
    <w:rsid w:val="005D0BE4"/>
    <w:rsid w:val="005D40AF"/>
    <w:rsid w:val="0061433E"/>
    <w:rsid w:val="00624C1A"/>
    <w:rsid w:val="00630BF5"/>
    <w:rsid w:val="007231AE"/>
    <w:rsid w:val="00763725"/>
    <w:rsid w:val="007E65C6"/>
    <w:rsid w:val="00855416"/>
    <w:rsid w:val="00872284"/>
    <w:rsid w:val="008C2FEE"/>
    <w:rsid w:val="008E7600"/>
    <w:rsid w:val="00912159"/>
    <w:rsid w:val="0092073D"/>
    <w:rsid w:val="00923117"/>
    <w:rsid w:val="009617CF"/>
    <w:rsid w:val="0099125C"/>
    <w:rsid w:val="009B657D"/>
    <w:rsid w:val="009C0933"/>
    <w:rsid w:val="009C3953"/>
    <w:rsid w:val="00A17248"/>
    <w:rsid w:val="00AB544C"/>
    <w:rsid w:val="00AD1917"/>
    <w:rsid w:val="00AD1A88"/>
    <w:rsid w:val="00AE2FFE"/>
    <w:rsid w:val="00AE7069"/>
    <w:rsid w:val="00B361E0"/>
    <w:rsid w:val="00B732AC"/>
    <w:rsid w:val="00B84EC5"/>
    <w:rsid w:val="00B96055"/>
    <w:rsid w:val="00B96420"/>
    <w:rsid w:val="00BB36BD"/>
    <w:rsid w:val="00BB4C31"/>
    <w:rsid w:val="00BD0356"/>
    <w:rsid w:val="00BD149F"/>
    <w:rsid w:val="00C009A2"/>
    <w:rsid w:val="00C61ACB"/>
    <w:rsid w:val="00C8457F"/>
    <w:rsid w:val="00CD17EA"/>
    <w:rsid w:val="00D02F2B"/>
    <w:rsid w:val="00D069A4"/>
    <w:rsid w:val="00D42F45"/>
    <w:rsid w:val="00D65426"/>
    <w:rsid w:val="00DC1D4A"/>
    <w:rsid w:val="00DD7021"/>
    <w:rsid w:val="00DF1B87"/>
    <w:rsid w:val="00E038CC"/>
    <w:rsid w:val="00E345B6"/>
    <w:rsid w:val="00E74C61"/>
    <w:rsid w:val="00E91C6D"/>
    <w:rsid w:val="00F21D19"/>
    <w:rsid w:val="00FC1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7B00"/>
  <w15:docId w15:val="{11071145-8CD5-400D-A31E-00F7A2AA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pPr>
  </w:style>
  <w:style w:type="character" w:styleId="Hyperlink">
    <w:name w:val="Hyperlink"/>
    <w:basedOn w:val="DefaultParagraphFont"/>
    <w:rPr>
      <w:color w:val="0563C1"/>
      <w:u w:val="single"/>
    </w:rPr>
  </w:style>
  <w:style w:type="character" w:styleId="FollowedHyperlink">
    <w:name w:val="FollowedHyperlink"/>
    <w:basedOn w:val="DefaultParagraphFont"/>
    <w:uiPriority w:val="99"/>
    <w:semiHidden/>
    <w:unhideWhenUsed/>
    <w:rsid w:val="00FC1857"/>
    <w:rPr>
      <w:color w:val="954F72" w:themeColor="followedHyperlink"/>
      <w:u w:val="single"/>
    </w:rPr>
  </w:style>
  <w:style w:type="table" w:styleId="TableGrid">
    <w:name w:val="Table Grid"/>
    <w:basedOn w:val="TableNormal"/>
    <w:uiPriority w:val="39"/>
    <w:rsid w:val="00C845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149F"/>
    <w:pPr>
      <w:autoSpaceDN/>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edicash.org/wp-content/uploads/2022/01/Medicash_Voluntary_Terms_and_Conditions_202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medicash.org/customer-service/medicash-ass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1387</Words>
  <Characters>7911</Characters>
  <Application>Microsoft Office Word</Application>
  <DocSecurity>4</DocSecurity>
  <Lines>65</Lines>
  <Paragraphs>18</Paragraphs>
  <ScaleCrop>false</ScaleCrop>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Clay</dc:creator>
  <dc:description/>
  <cp:lastModifiedBy>Hannah Gregg</cp:lastModifiedBy>
  <cp:revision>2</cp:revision>
  <dcterms:created xsi:type="dcterms:W3CDTF">2025-11-21T09:31:00Z</dcterms:created>
  <dcterms:modified xsi:type="dcterms:W3CDTF">2025-11-21T09:31:00Z</dcterms:modified>
</cp:coreProperties>
</file>